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10" w:rsidRDefault="008D6310" w:rsidP="008D6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8.</w:t>
      </w:r>
      <w:r>
        <w:rPr>
          <w:b/>
          <w:sz w:val="28"/>
          <w:szCs w:val="28"/>
        </w:rPr>
        <w:t xml:space="preserve"> Как светит солнце весной? Это происходит во второй весенний месяц - апрель. Помоги апрельскому (яркому, теплому) солнышку растопить снег. (Проведение линий («солнечных лучиков») сверху вниз).</w:t>
      </w:r>
    </w:p>
    <w:p w:rsidR="008D6310" w:rsidRDefault="008D6310" w:rsidP="008D6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6BB037" wp14:editId="275428DD">
            <wp:extent cx="2011680" cy="1844040"/>
            <wp:effectExtent l="0" t="0" r="7620" b="3810"/>
            <wp:docPr id="307" name="Рисунок 307" descr="http://nierocks.areavoices.com/files/2011/06/sun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Рисунок 307" descr="http://nierocks.areavoices.com/files/2011/06/sun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8D6310" w:rsidRDefault="008D6310" w:rsidP="008D6310">
      <w:pPr>
        <w:jc w:val="center"/>
        <w:rPr>
          <w:noProof/>
          <w:lang w:eastAsia="ru-RU"/>
        </w:rPr>
      </w:pPr>
    </w:p>
    <w:p w:rsidR="00F76D07" w:rsidRPr="008D6310" w:rsidRDefault="008D6310" w:rsidP="008D631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CAAC28" wp14:editId="383B6FDF">
            <wp:extent cx="5676900" cy="2636520"/>
            <wp:effectExtent l="0" t="0" r="0" b="0"/>
            <wp:docPr id="160" name="Рисунок 160" descr="http://pandia.ru/text/79/273/images/image004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 descr="http://pandia.ru/text/79/273/images/image004_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" t="19907" r="3432" b="3009"/>
                    <a:stretch/>
                  </pic:blipFill>
                  <pic:spPr bwMode="auto">
                    <a:xfrm>
                      <a:off x="0" y="0"/>
                      <a:ext cx="56769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D07" w:rsidRPr="008D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8D6310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2016-12-11T19:05:00Z</dcterms:created>
  <dcterms:modified xsi:type="dcterms:W3CDTF">2016-12-11T19:05:00Z</dcterms:modified>
</cp:coreProperties>
</file>