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9A" w:rsidRPr="0038752D" w:rsidRDefault="000E1E9A" w:rsidP="000E1E9A">
      <w:pPr>
        <w:rPr>
          <w:rFonts w:ascii="Times New Roman" w:hAnsi="Times New Roman" w:cs="Times New Roman"/>
          <w:b/>
          <w:sz w:val="40"/>
          <w:szCs w:val="40"/>
        </w:rPr>
      </w:pPr>
      <w:r w:rsidRPr="0038752D">
        <w:rPr>
          <w:rFonts w:ascii="Times New Roman" w:hAnsi="Times New Roman" w:cs="Times New Roman"/>
          <w:b/>
          <w:sz w:val="40"/>
          <w:szCs w:val="40"/>
          <w:u w:val="single"/>
        </w:rPr>
        <w:t xml:space="preserve">Задание: </w:t>
      </w:r>
      <w:r w:rsidRPr="0038752D">
        <w:rPr>
          <w:rFonts w:ascii="Times New Roman" w:hAnsi="Times New Roman" w:cs="Times New Roman"/>
          <w:b/>
          <w:sz w:val="40"/>
          <w:szCs w:val="40"/>
        </w:rPr>
        <w:t xml:space="preserve">Назови </w:t>
      </w:r>
      <w:r>
        <w:rPr>
          <w:rFonts w:ascii="Times New Roman" w:hAnsi="Times New Roman" w:cs="Times New Roman"/>
          <w:b/>
          <w:sz w:val="40"/>
          <w:szCs w:val="40"/>
        </w:rPr>
        <w:t>предмет</w:t>
      </w:r>
      <w:r w:rsidRPr="0038752D">
        <w:rPr>
          <w:rFonts w:ascii="Times New Roman" w:hAnsi="Times New Roman" w:cs="Times New Roman"/>
          <w:b/>
          <w:sz w:val="40"/>
          <w:szCs w:val="40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</w:rPr>
        <w:t>Подбери нужную пиктограмму.</w:t>
      </w:r>
    </w:p>
    <w:p w:rsidR="000E1E9A" w:rsidRDefault="000E1E9A" w:rsidP="000E1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9A" w:rsidRDefault="000E1E9A" w:rsidP="000E1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tbl>
      <w:tblPr>
        <w:tblStyle w:val="a3"/>
        <w:tblW w:w="0" w:type="auto"/>
        <w:tblLook w:val="04A0"/>
      </w:tblPr>
      <w:tblGrid>
        <w:gridCol w:w="5381"/>
        <w:gridCol w:w="5381"/>
      </w:tblGrid>
      <w:tr w:rsidR="000E1E9A" w:rsidTr="00F5687D">
        <w:trPr>
          <w:trHeight w:val="5669"/>
        </w:trPr>
        <w:tc>
          <w:tcPr>
            <w:tcW w:w="10762" w:type="dxa"/>
            <w:gridSpan w:val="2"/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881098" cy="2880000"/>
                  <wp:effectExtent l="0" t="0" r="0" b="0"/>
                  <wp:docPr id="2" name="Рисунок 2" descr="http://www.shop.kostyor.ru/images/cat/639/fs/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op.kostyor.ru/images/cat/639/fs/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098" cy="28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9A" w:rsidTr="000215F3">
        <w:trPr>
          <w:trHeight w:val="7994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0215F3">
            <w:pPr>
              <w:rPr>
                <w:noProof/>
                <w:lang w:eastAsia="ru-RU"/>
              </w:rPr>
            </w:pPr>
            <w:r w:rsidRPr="000E1E9A">
              <w:rPr>
                <w:noProof/>
                <w:lang w:eastAsia="ru-RU"/>
              </w:rPr>
              <w:drawing>
                <wp:inline distT="0" distB="0" distL="0" distR="0">
                  <wp:extent cx="2160000" cy="1550492"/>
                  <wp:effectExtent l="0" t="0" r="0" b="0"/>
                  <wp:docPr id="3" name="Рисунок 3" descr="F:\6.1 школа\6.1.12 Узнавание (различение) школьных принадлежностей\Картинки\школьные принадлежности\школьная дос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школьная дос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5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</w:p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</w:p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</w:p>
          <w:p w:rsidR="000E1E9A" w:rsidRDefault="000E1E9A" w:rsidP="000215F3">
            <w:pPr>
              <w:jc w:val="right"/>
              <w:rPr>
                <w:noProof/>
                <w:lang w:eastAsia="ru-RU"/>
              </w:rPr>
            </w:pPr>
            <w:r w:rsidRPr="008F7A26">
              <w:rPr>
                <w:noProof/>
                <w:lang w:eastAsia="ru-RU"/>
              </w:rPr>
              <w:drawing>
                <wp:inline distT="0" distB="0" distL="0" distR="0">
                  <wp:extent cx="2520000" cy="1216632"/>
                  <wp:effectExtent l="0" t="0" r="0" b="3175"/>
                  <wp:docPr id="14" name="Рисунок 14" descr="F:\6.1 школа\6.1.12 Узнавание (различение) школьных принадлежностей\Картинки\школьные принадлежности\аквар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аквар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21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</w:p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</w:p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</w:p>
        </w:tc>
      </w:tr>
    </w:tbl>
    <w:p w:rsidR="000E1E9A" w:rsidRDefault="000215F3" w:rsidP="000E1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</w:t>
      </w:r>
      <w:r w:rsidR="000E1E9A">
        <w:rPr>
          <w:rFonts w:ascii="Times New Roman" w:hAnsi="Times New Roman" w:cs="Times New Roman"/>
          <w:sz w:val="28"/>
          <w:szCs w:val="28"/>
        </w:rPr>
        <w:t xml:space="preserve"> 2.</w:t>
      </w:r>
    </w:p>
    <w:tbl>
      <w:tblPr>
        <w:tblStyle w:val="a3"/>
        <w:tblW w:w="0" w:type="auto"/>
        <w:tblInd w:w="675" w:type="dxa"/>
        <w:tblLook w:val="04A0"/>
      </w:tblPr>
      <w:tblGrid>
        <w:gridCol w:w="5019"/>
        <w:gridCol w:w="4677"/>
      </w:tblGrid>
      <w:tr w:rsidR="000E1E9A" w:rsidTr="000215F3">
        <w:trPr>
          <w:trHeight w:val="4535"/>
        </w:trPr>
        <w:tc>
          <w:tcPr>
            <w:tcW w:w="9696" w:type="dxa"/>
            <w:gridSpan w:val="2"/>
            <w:tcBorders>
              <w:bottom w:val="single" w:sz="4" w:space="0" w:color="auto"/>
            </w:tcBorders>
            <w:vAlign w:val="center"/>
          </w:tcPr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35392" cy="2434465"/>
                  <wp:effectExtent l="19050" t="0" r="3008" b="0"/>
                  <wp:docPr id="7" name="Рисунок 7" descr="http://www.shop.kostyor.ru/images/cat/639/fs/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op.kostyor.ru/images/cat/639/fs/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000" cy="24280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E9A" w:rsidTr="000215F3">
        <w:trPr>
          <w:trHeight w:val="5102"/>
        </w:trPr>
        <w:tc>
          <w:tcPr>
            <w:tcW w:w="5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67">
              <w:rPr>
                <w:noProof/>
                <w:lang w:eastAsia="ru-RU"/>
              </w:rPr>
              <w:drawing>
                <wp:inline distT="0" distB="0" distL="0" distR="0">
                  <wp:extent cx="1756610" cy="1926085"/>
                  <wp:effectExtent l="19050" t="0" r="0" b="0"/>
                  <wp:docPr id="4" name="Рисунок 4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729" cy="1922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E9A">
              <w:rPr>
                <w:noProof/>
                <w:lang w:eastAsia="ru-RU"/>
              </w:rPr>
              <w:drawing>
                <wp:inline distT="0" distB="0" distL="0" distR="0">
                  <wp:extent cx="2160000" cy="1550492"/>
                  <wp:effectExtent l="0" t="0" r="0" b="0"/>
                  <wp:docPr id="9" name="Рисунок 9" descr="F:\6.1 школа\6.1.12 Узнавание (различение) школьных принадлежностей\Картинки\школьные принадлежности\школьная дос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школьная дос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5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E9A" w:rsidTr="000215F3">
        <w:trPr>
          <w:trHeight w:val="5102"/>
        </w:trPr>
        <w:tc>
          <w:tcPr>
            <w:tcW w:w="5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 w:rsidRPr="008F7A26">
              <w:rPr>
                <w:noProof/>
                <w:lang w:eastAsia="ru-RU"/>
              </w:rPr>
              <w:drawing>
                <wp:inline distT="0" distB="0" distL="0" distR="0">
                  <wp:extent cx="2520000" cy="1216632"/>
                  <wp:effectExtent l="0" t="0" r="0" b="3175"/>
                  <wp:docPr id="16" name="Рисунок 16" descr="F:\6.1 школа\6.1.12 Узнавание (различение) школьных принадлежностей\Картинки\школьные принадлежности\аквар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аквар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21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 w:rsidRPr="00CE4967">
              <w:rPr>
                <w:noProof/>
                <w:lang w:eastAsia="ru-RU"/>
              </w:rPr>
              <w:drawing>
                <wp:inline distT="0" distB="0" distL="0" distR="0">
                  <wp:extent cx="2160000" cy="1925106"/>
                  <wp:effectExtent l="0" t="0" r="0" b="0"/>
                  <wp:docPr id="6" name="Рисунок 6" descr="F:\6.1 школа\6.1.12 Узнавание (различение) школьных принадлежностей\Картинки\школьные принадлежности\точилка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6.1 школа\6.1.12 Узнавание (различение) школьных принадлежностей\Картинки\школьные принадлежности\точилка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925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E9A" w:rsidRPr="00374C96" w:rsidRDefault="000E1E9A" w:rsidP="000E1E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1E9A" w:rsidRDefault="000E1E9A" w:rsidP="000E1E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Вариант 3.</w:t>
      </w:r>
    </w:p>
    <w:tbl>
      <w:tblPr>
        <w:tblStyle w:val="a3"/>
        <w:tblW w:w="10762" w:type="dxa"/>
        <w:tblInd w:w="250" w:type="dxa"/>
        <w:tblLook w:val="04A0"/>
      </w:tblPr>
      <w:tblGrid>
        <w:gridCol w:w="5381"/>
        <w:gridCol w:w="5381"/>
      </w:tblGrid>
      <w:tr w:rsidR="000E1E9A" w:rsidTr="000215F3">
        <w:trPr>
          <w:trHeight w:val="3458"/>
        </w:trPr>
        <w:tc>
          <w:tcPr>
            <w:tcW w:w="10762" w:type="dxa"/>
            <w:gridSpan w:val="2"/>
            <w:tcBorders>
              <w:bottom w:val="single" w:sz="4" w:space="0" w:color="auto"/>
            </w:tcBorders>
            <w:vAlign w:val="center"/>
          </w:tcPr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160824" cy="2160000"/>
                  <wp:effectExtent l="0" t="0" r="0" b="0"/>
                  <wp:docPr id="19" name="Рисунок 19" descr="http://www.shop.kostyor.ru/images/cat/639/fs/6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hop.kostyor.ru/images/cat/639/fs/6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824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0E1E9A" w:rsidTr="000215F3">
        <w:trPr>
          <w:trHeight w:val="3515"/>
        </w:trPr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A26">
              <w:rPr>
                <w:noProof/>
                <w:lang w:eastAsia="ru-RU"/>
              </w:rPr>
              <w:drawing>
                <wp:inline distT="0" distB="0" distL="0" distR="0">
                  <wp:extent cx="2213810" cy="1068806"/>
                  <wp:effectExtent l="19050" t="0" r="0" b="0"/>
                  <wp:docPr id="18" name="Рисунок 18" descr="F:\6.1 школа\6.1.12 Узнавание (различение) школьных принадлежностей\Картинки\школьные принадлежности\акварел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акварел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000" cy="106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4967">
              <w:rPr>
                <w:noProof/>
                <w:lang w:eastAsia="ru-RU"/>
              </w:rPr>
              <w:drawing>
                <wp:inline distT="0" distB="0" distL="0" distR="0">
                  <wp:extent cx="1379693" cy="1512804"/>
                  <wp:effectExtent l="19050" t="0" r="0" b="0"/>
                  <wp:docPr id="8" name="Рисунок 8" descr="F:\6.1 школа\6.1.12 Узнавание (различение) школьных принадлежностей\Картинки\школьные принадлежности\рюкза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рюкза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182" cy="1517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E9A" w:rsidTr="000215F3">
        <w:trPr>
          <w:trHeight w:val="3515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 w:rsidRPr="00C56BFC">
              <w:rPr>
                <w:noProof/>
                <w:lang w:eastAsia="ru-RU"/>
              </w:rPr>
              <w:drawing>
                <wp:inline distT="0" distB="0" distL="0" distR="0">
                  <wp:extent cx="2502436" cy="1800000"/>
                  <wp:effectExtent l="0" t="0" r="0" b="0"/>
                  <wp:docPr id="11" name="Рисунок 7" descr="C:\Users\user\Desktop\Задания УМК\raskrytaja-knig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дания УМК\raskrytaja-kni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4035" b="140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436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 w:rsidRPr="00CE4967">
              <w:rPr>
                <w:noProof/>
                <w:lang w:eastAsia="ru-RU"/>
              </w:rPr>
              <w:drawing>
                <wp:inline distT="0" distB="0" distL="0" distR="0">
                  <wp:extent cx="987746" cy="1443789"/>
                  <wp:effectExtent l="19050" t="0" r="2854" b="0"/>
                  <wp:docPr id="10" name="Рисунок 10" descr="F:\6.1 школа\6.1.12 Узнавание (различение) школьных принадлежностей\Картинки\школьные принадлежности\тетрадь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6.1 школа\6.1.12 Узнавание (различение) школьных принадлежностей\Картинки\школьные принадлежности\тетрадь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817" cy="1457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E9A" w:rsidTr="000215F3">
        <w:trPr>
          <w:trHeight w:val="3515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 w:rsidRPr="000E1E9A">
              <w:rPr>
                <w:noProof/>
                <w:lang w:eastAsia="ru-RU"/>
              </w:rPr>
              <w:drawing>
                <wp:inline distT="0" distB="0" distL="0" distR="0">
                  <wp:extent cx="2160000" cy="1550492"/>
                  <wp:effectExtent l="0" t="0" r="0" b="0"/>
                  <wp:docPr id="20" name="Рисунок 20" descr="F:\6.1 школа\6.1.12 Узнавание (различение) школьных принадлежностей\Картинки\школьные принадлежности\школьная доска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6.1 школа\6.1.12 Узнавание (различение) школьных принадлежностей\Картинки\школьные принадлежности\школьная доска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550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1E9A" w:rsidRDefault="000E1E9A" w:rsidP="00F5687D">
            <w:pPr>
              <w:jc w:val="center"/>
              <w:rPr>
                <w:noProof/>
                <w:lang w:eastAsia="ru-RU"/>
              </w:rPr>
            </w:pPr>
            <w:r w:rsidRPr="00CE4967">
              <w:rPr>
                <w:noProof/>
                <w:lang w:eastAsia="ru-RU"/>
              </w:rPr>
              <w:drawing>
                <wp:inline distT="0" distB="0" distL="0" distR="0">
                  <wp:extent cx="745803" cy="1800000"/>
                  <wp:effectExtent l="0" t="0" r="0" b="0"/>
                  <wp:docPr id="12" name="Рисунок 12" descr="F:\6.1 школа\6.1.12 Узнавание (различение) школьных принадлежностей\Картинки\школьные принадлежности\фломасте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6.1 школа\6.1.12 Узнавание (различение) школьных принадлежностей\Картинки\школьные принадлежности\фломасте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803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E9A" w:rsidRDefault="000E1E9A" w:rsidP="000E1E9A"/>
    <w:p w:rsidR="00DB236F" w:rsidRDefault="00DB236F"/>
    <w:sectPr w:rsidR="00DB236F" w:rsidSect="00263A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6727FC"/>
    <w:rsid w:val="000215F3"/>
    <w:rsid w:val="000E1E9A"/>
    <w:rsid w:val="0042311C"/>
    <w:rsid w:val="006727FC"/>
    <w:rsid w:val="00D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E9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1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1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</Words>
  <Characters>116</Characters>
  <Application>Microsoft Office Word</Application>
  <DocSecurity>0</DocSecurity>
  <Lines>1</Lines>
  <Paragraphs>1</Paragraphs>
  <ScaleCrop>false</ScaleCrop>
  <Company>SPecialiST RePack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Зуева</cp:lastModifiedBy>
  <cp:revision>3</cp:revision>
  <dcterms:created xsi:type="dcterms:W3CDTF">2019-03-26T16:16:00Z</dcterms:created>
  <dcterms:modified xsi:type="dcterms:W3CDTF">2019-04-07T12:53:00Z</dcterms:modified>
</cp:coreProperties>
</file>