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3" w:rsidRPr="004A19DB" w:rsidRDefault="00E65DC8" w:rsidP="00360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DB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</w:t>
      </w:r>
      <w:r w:rsidR="00FA4771" w:rsidRPr="004A19D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60AFF" w:rsidRPr="004A19DB">
        <w:rPr>
          <w:rFonts w:ascii="Times New Roman" w:hAnsi="Times New Roman" w:cs="Times New Roman"/>
          <w:b/>
          <w:sz w:val="24"/>
          <w:szCs w:val="24"/>
        </w:rPr>
        <w:t xml:space="preserve">(Основы коммуникации) </w:t>
      </w:r>
      <w:r w:rsidRPr="004A19DB">
        <w:rPr>
          <w:rFonts w:ascii="Times New Roman" w:hAnsi="Times New Roman" w:cs="Times New Roman"/>
          <w:b/>
          <w:sz w:val="24"/>
          <w:szCs w:val="24"/>
        </w:rPr>
        <w:t xml:space="preserve">к пробам по </w:t>
      </w:r>
      <w:r w:rsidR="00FA4771" w:rsidRPr="004A19DB">
        <w:rPr>
          <w:rFonts w:ascii="Times New Roman" w:hAnsi="Times New Roman" w:cs="Times New Roman"/>
          <w:b/>
          <w:sz w:val="24"/>
          <w:szCs w:val="24"/>
        </w:rPr>
        <w:t xml:space="preserve">коррекционному курсу «Альтернативная коммуникация» </w:t>
      </w:r>
    </w:p>
    <w:tbl>
      <w:tblPr>
        <w:tblStyle w:val="a3"/>
        <w:tblW w:w="14709" w:type="dxa"/>
        <w:tblLayout w:type="fixed"/>
        <w:tblLook w:val="04A0"/>
      </w:tblPr>
      <w:tblGrid>
        <w:gridCol w:w="2376"/>
        <w:gridCol w:w="6550"/>
        <w:gridCol w:w="1672"/>
        <w:gridCol w:w="4111"/>
      </w:tblGrid>
      <w:tr w:rsidR="008B17EC" w:rsidRPr="004A19DB" w:rsidTr="008B17EC">
        <w:trPr>
          <w:trHeight w:val="935"/>
        </w:trPr>
        <w:tc>
          <w:tcPr>
            <w:tcW w:w="8926" w:type="dxa"/>
            <w:gridSpan w:val="2"/>
          </w:tcPr>
          <w:p w:rsidR="008B17EC" w:rsidRPr="004A19DB" w:rsidRDefault="008B17EC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672" w:type="dxa"/>
          </w:tcPr>
          <w:p w:rsidR="008B17EC" w:rsidRPr="004A19DB" w:rsidRDefault="008B17EC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</w:tc>
        <w:tc>
          <w:tcPr>
            <w:tcW w:w="4111" w:type="dxa"/>
          </w:tcPr>
          <w:p w:rsidR="008B17EC" w:rsidRPr="004A19DB" w:rsidRDefault="008B17EC" w:rsidP="00E4351B">
            <w:pPr>
              <w:jc w:val="center"/>
              <w:rPr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8B17EC" w:rsidRPr="004A19DB" w:rsidTr="009F11A7">
        <w:tc>
          <w:tcPr>
            <w:tcW w:w="8926" w:type="dxa"/>
            <w:gridSpan w:val="2"/>
          </w:tcPr>
          <w:p w:rsidR="008B17EC" w:rsidRPr="004A19DB" w:rsidRDefault="008B17EC" w:rsidP="00FA4771">
            <w:pPr>
              <w:pStyle w:val="a6"/>
              <w:tabs>
                <w:tab w:val="left" w:pos="3675"/>
              </w:tabs>
              <w:rPr>
                <w:b/>
                <w:szCs w:val="24"/>
              </w:rPr>
            </w:pPr>
            <w:r w:rsidRPr="004A19DB">
              <w:rPr>
                <w:b/>
                <w:szCs w:val="24"/>
              </w:rPr>
              <w:t>Проба 1. Реакция на обращенную речь и прикосновения человека</w:t>
            </w:r>
          </w:p>
          <w:p w:rsidR="008B17EC" w:rsidRPr="004A19DB" w:rsidRDefault="008B17EC" w:rsidP="00DC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8B17EC" w:rsidRPr="004A19DB" w:rsidRDefault="008B17EC" w:rsidP="00E4351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17EC" w:rsidRPr="004A19DB" w:rsidRDefault="008B17EC" w:rsidP="00E4351B">
            <w:pPr>
              <w:rPr>
                <w:sz w:val="24"/>
                <w:szCs w:val="24"/>
              </w:rPr>
            </w:pPr>
          </w:p>
        </w:tc>
      </w:tr>
      <w:tr w:rsidR="00BC28B2" w:rsidRPr="004A19DB" w:rsidTr="004622A5">
        <w:trPr>
          <w:trHeight w:val="1710"/>
        </w:trPr>
        <w:tc>
          <w:tcPr>
            <w:tcW w:w="2376" w:type="dxa"/>
          </w:tcPr>
          <w:p w:rsidR="00BC28B2" w:rsidRPr="004A19DB" w:rsidRDefault="00BC28B2" w:rsidP="00FA4771">
            <w:pPr>
              <w:pStyle w:val="a6"/>
              <w:tabs>
                <w:tab w:val="left" w:pos="3675"/>
              </w:tabs>
              <w:rPr>
                <w:szCs w:val="24"/>
              </w:rPr>
            </w:pPr>
            <w:r w:rsidRPr="004A19DB">
              <w:rPr>
                <w:szCs w:val="24"/>
              </w:rPr>
              <w:t>Реакция на обращенную речь и прикосновения человека</w:t>
            </w:r>
          </w:p>
        </w:tc>
        <w:tc>
          <w:tcPr>
            <w:tcW w:w="6550" w:type="dxa"/>
          </w:tcPr>
          <w:p w:rsidR="00BC28B2" w:rsidRPr="004A19DB" w:rsidRDefault="00BC28B2" w:rsidP="00F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реакция на обращенную речь и прикосновения</w:t>
            </w:r>
          </w:p>
          <w:p w:rsidR="00BC28B2" w:rsidRPr="004A19DB" w:rsidRDefault="00BC28B2" w:rsidP="00F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28B2" w:rsidRPr="004A19DB" w:rsidRDefault="00BC28B2" w:rsidP="00FA477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C28B2" w:rsidRPr="004A19DB" w:rsidRDefault="00BC28B2" w:rsidP="00FA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характер прикосновений</w:t>
            </w:r>
          </w:p>
          <w:p w:rsidR="00BC28B2" w:rsidRPr="004A19DB" w:rsidRDefault="00BC28B2" w:rsidP="00FA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8B2" w:rsidRPr="004A19DB" w:rsidRDefault="00BC28B2" w:rsidP="00FA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8B2" w:rsidRPr="004A19DB" w:rsidRDefault="00BC28B2" w:rsidP="00FA4771">
            <w:pPr>
              <w:rPr>
                <w:sz w:val="24"/>
                <w:szCs w:val="24"/>
              </w:rPr>
            </w:pPr>
          </w:p>
        </w:tc>
      </w:tr>
      <w:tr w:rsidR="008B17EC" w:rsidRPr="004A19DB" w:rsidTr="00B074BA">
        <w:tc>
          <w:tcPr>
            <w:tcW w:w="8926" w:type="dxa"/>
            <w:gridSpan w:val="2"/>
          </w:tcPr>
          <w:p w:rsidR="008B17EC" w:rsidRPr="004A19DB" w:rsidRDefault="008B17EC" w:rsidP="00C6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b/>
                <w:sz w:val="24"/>
                <w:szCs w:val="24"/>
              </w:rPr>
              <w:t>Проба 2.</w:t>
            </w: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DB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на обращенную речь и интонацию человека</w:t>
            </w:r>
          </w:p>
          <w:p w:rsidR="008B17EC" w:rsidRPr="004A19DB" w:rsidRDefault="008B17EC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B17EC" w:rsidRPr="004A19DB" w:rsidRDefault="008B17EC" w:rsidP="00E4351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17EC" w:rsidRPr="004A19DB" w:rsidRDefault="008B17EC" w:rsidP="00E4351B">
            <w:pPr>
              <w:rPr>
                <w:sz w:val="24"/>
                <w:szCs w:val="24"/>
              </w:rPr>
            </w:pPr>
          </w:p>
        </w:tc>
      </w:tr>
      <w:tr w:rsidR="00BC28B2" w:rsidRPr="004A19DB" w:rsidTr="00E4215A">
        <w:trPr>
          <w:trHeight w:val="1986"/>
        </w:trPr>
        <w:tc>
          <w:tcPr>
            <w:tcW w:w="2376" w:type="dxa"/>
          </w:tcPr>
          <w:p w:rsidR="00BC28B2" w:rsidRPr="004A19DB" w:rsidRDefault="00BC28B2" w:rsidP="006B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Реакция на обращенную речь и интонацию человека</w:t>
            </w:r>
          </w:p>
        </w:tc>
        <w:tc>
          <w:tcPr>
            <w:tcW w:w="6550" w:type="dxa"/>
          </w:tcPr>
          <w:p w:rsidR="00BC28B2" w:rsidRPr="004A19DB" w:rsidRDefault="00BC28B2" w:rsidP="006B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реакция на обращенную речь и интонацию</w:t>
            </w:r>
          </w:p>
          <w:p w:rsidR="00BC28B2" w:rsidRPr="004A19DB" w:rsidRDefault="00BC28B2" w:rsidP="006B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28B2" w:rsidRPr="004A19DB" w:rsidRDefault="00BC28B2" w:rsidP="006B650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C28B2" w:rsidRPr="004A19DB" w:rsidRDefault="00BC28B2" w:rsidP="006B6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характер прикосновений, интонацию речи</w:t>
            </w:r>
          </w:p>
          <w:p w:rsidR="00BC28B2" w:rsidRPr="004A19DB" w:rsidRDefault="00BC28B2" w:rsidP="006B6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8B2" w:rsidRPr="004A19DB" w:rsidRDefault="00BC28B2" w:rsidP="006B6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8B2" w:rsidRPr="004A19DB" w:rsidRDefault="00BC28B2" w:rsidP="006B6509">
            <w:pPr>
              <w:rPr>
                <w:sz w:val="24"/>
                <w:szCs w:val="24"/>
              </w:rPr>
            </w:pPr>
          </w:p>
        </w:tc>
      </w:tr>
      <w:tr w:rsidR="008B17EC" w:rsidRPr="004A19DB" w:rsidTr="00B646BE">
        <w:tc>
          <w:tcPr>
            <w:tcW w:w="8926" w:type="dxa"/>
            <w:gridSpan w:val="2"/>
          </w:tcPr>
          <w:p w:rsidR="008B17EC" w:rsidRPr="004A19DB" w:rsidRDefault="008B17EC" w:rsidP="006B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b/>
                <w:sz w:val="24"/>
                <w:szCs w:val="24"/>
              </w:rPr>
              <w:t>Проба 3.</w:t>
            </w: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DB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на установление контакта с взрослым посредством взаимной ритмизации дыхания</w:t>
            </w:r>
          </w:p>
          <w:p w:rsidR="008B17EC" w:rsidRPr="004A19DB" w:rsidRDefault="008B17EC" w:rsidP="006B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B17EC" w:rsidRPr="004A19DB" w:rsidRDefault="008B17EC" w:rsidP="00E4351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17EC" w:rsidRPr="004A19DB" w:rsidRDefault="008B17EC" w:rsidP="00E4351B">
            <w:pPr>
              <w:rPr>
                <w:sz w:val="24"/>
                <w:szCs w:val="24"/>
              </w:rPr>
            </w:pPr>
          </w:p>
        </w:tc>
      </w:tr>
      <w:tr w:rsidR="00BC28B2" w:rsidRPr="004A19DB" w:rsidTr="00BC28B2">
        <w:trPr>
          <w:trHeight w:val="421"/>
        </w:trPr>
        <w:tc>
          <w:tcPr>
            <w:tcW w:w="2376" w:type="dxa"/>
            <w:vMerge w:val="restart"/>
          </w:tcPr>
          <w:p w:rsidR="00BC28B2" w:rsidRPr="004A19DB" w:rsidRDefault="00BC28B2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Реакция на установление контакта с взрослым посредством взаимной ритмизации дыхания</w:t>
            </w:r>
          </w:p>
        </w:tc>
        <w:tc>
          <w:tcPr>
            <w:tcW w:w="6550" w:type="dxa"/>
          </w:tcPr>
          <w:p w:rsidR="00BC28B2" w:rsidRPr="004A19DB" w:rsidRDefault="00BC28B2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подстраивается под дыхание взрослого</w:t>
            </w:r>
          </w:p>
        </w:tc>
        <w:tc>
          <w:tcPr>
            <w:tcW w:w="1672" w:type="dxa"/>
          </w:tcPr>
          <w:p w:rsidR="00BC28B2" w:rsidRPr="004A19DB" w:rsidRDefault="00BC28B2" w:rsidP="00912C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C28B2" w:rsidRPr="004A19DB" w:rsidRDefault="00BC28B2" w:rsidP="00912C06">
            <w:pPr>
              <w:rPr>
                <w:sz w:val="24"/>
                <w:szCs w:val="24"/>
              </w:rPr>
            </w:pPr>
          </w:p>
        </w:tc>
      </w:tr>
      <w:tr w:rsidR="008B17EC" w:rsidRPr="004A19DB" w:rsidTr="002306A5">
        <w:tc>
          <w:tcPr>
            <w:tcW w:w="2376" w:type="dxa"/>
            <w:vMerge/>
          </w:tcPr>
          <w:p w:rsidR="008B17EC" w:rsidRPr="004A19DB" w:rsidRDefault="008B17EC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8B17EC" w:rsidRPr="004A19DB" w:rsidRDefault="00BC28B2" w:rsidP="00912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реакция на изменение ритма дыхания после установления контакта с взрослым посредством взаимной ритмизации дыхания</w:t>
            </w:r>
          </w:p>
        </w:tc>
        <w:tc>
          <w:tcPr>
            <w:tcW w:w="1672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</w:tr>
      <w:tr w:rsidR="008B17EC" w:rsidRPr="004A19DB" w:rsidTr="00E507C6">
        <w:tc>
          <w:tcPr>
            <w:tcW w:w="2376" w:type="dxa"/>
            <w:vMerge/>
          </w:tcPr>
          <w:p w:rsidR="008B17EC" w:rsidRPr="004A19DB" w:rsidRDefault="008B17EC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8B17EC" w:rsidRPr="004A19DB" w:rsidRDefault="008B17EC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произнесение фраз взрослым в процессе поддержания контакта посредством взаимной ритмизации дыхания </w:t>
            </w:r>
          </w:p>
        </w:tc>
        <w:tc>
          <w:tcPr>
            <w:tcW w:w="1672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</w:tr>
      <w:tr w:rsidR="008B17EC" w:rsidRPr="004A19DB" w:rsidTr="00E41A3A">
        <w:tc>
          <w:tcPr>
            <w:tcW w:w="2376" w:type="dxa"/>
            <w:vMerge/>
          </w:tcPr>
          <w:p w:rsidR="008B17EC" w:rsidRPr="004A19DB" w:rsidRDefault="008B17EC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8B17EC" w:rsidRPr="004A19DB" w:rsidRDefault="008B17EC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нейтральная реакция на произнесение фраз взрослым в процессе поддержания контакта посредством взаимной ритмизации дыхания</w:t>
            </w:r>
          </w:p>
        </w:tc>
        <w:tc>
          <w:tcPr>
            <w:tcW w:w="1672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</w:tr>
      <w:tr w:rsidR="008B17EC" w:rsidRPr="004A19DB" w:rsidTr="004C5BE0">
        <w:tc>
          <w:tcPr>
            <w:tcW w:w="2376" w:type="dxa"/>
            <w:vMerge/>
          </w:tcPr>
          <w:p w:rsidR="008B17EC" w:rsidRPr="004A19DB" w:rsidRDefault="008B17EC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8B17EC" w:rsidRPr="004A19DB" w:rsidRDefault="008B17EC" w:rsidP="0091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DB">
              <w:rPr>
                <w:rFonts w:ascii="Times New Roman" w:hAnsi="Times New Roman" w:cs="Times New Roman"/>
                <w:sz w:val="24"/>
                <w:szCs w:val="24"/>
              </w:rPr>
              <w:t>негативная реакция на произнесение фраз взрослым в процессе поддержания контакта посредством взаимной ритмизации дыхания</w:t>
            </w:r>
          </w:p>
        </w:tc>
        <w:tc>
          <w:tcPr>
            <w:tcW w:w="1672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17EC" w:rsidRPr="004A19DB" w:rsidRDefault="008B17EC" w:rsidP="00912C06">
            <w:pPr>
              <w:rPr>
                <w:sz w:val="24"/>
                <w:szCs w:val="24"/>
              </w:rPr>
            </w:pPr>
          </w:p>
        </w:tc>
      </w:tr>
    </w:tbl>
    <w:p w:rsidR="004337DD" w:rsidRPr="004A19DB" w:rsidRDefault="004337DD">
      <w:pPr>
        <w:rPr>
          <w:sz w:val="24"/>
          <w:szCs w:val="24"/>
        </w:rPr>
      </w:pPr>
      <w:bookmarkStart w:id="0" w:name="_GoBack"/>
      <w:bookmarkEnd w:id="0"/>
    </w:p>
    <w:sectPr w:rsidR="004337DD" w:rsidRPr="004A19DB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A8"/>
    <w:rsid w:val="00034364"/>
    <w:rsid w:val="000665A8"/>
    <w:rsid w:val="000A775F"/>
    <w:rsid w:val="00101364"/>
    <w:rsid w:val="00121FEA"/>
    <w:rsid w:val="00135734"/>
    <w:rsid w:val="00155554"/>
    <w:rsid w:val="00160008"/>
    <w:rsid w:val="001C13B5"/>
    <w:rsid w:val="001F22E1"/>
    <w:rsid w:val="001F636C"/>
    <w:rsid w:val="00210567"/>
    <w:rsid w:val="00244174"/>
    <w:rsid w:val="00244540"/>
    <w:rsid w:val="00277187"/>
    <w:rsid w:val="002B24B1"/>
    <w:rsid w:val="00300519"/>
    <w:rsid w:val="00312ADE"/>
    <w:rsid w:val="0031554C"/>
    <w:rsid w:val="003521D5"/>
    <w:rsid w:val="00360AFF"/>
    <w:rsid w:val="0037601D"/>
    <w:rsid w:val="00384ADD"/>
    <w:rsid w:val="00385E14"/>
    <w:rsid w:val="003918CD"/>
    <w:rsid w:val="003F3D95"/>
    <w:rsid w:val="004337DD"/>
    <w:rsid w:val="00457632"/>
    <w:rsid w:val="004750B6"/>
    <w:rsid w:val="004936C2"/>
    <w:rsid w:val="004A19DB"/>
    <w:rsid w:val="004C2532"/>
    <w:rsid w:val="004D6108"/>
    <w:rsid w:val="00590A84"/>
    <w:rsid w:val="005D6AD3"/>
    <w:rsid w:val="005F2C2B"/>
    <w:rsid w:val="00621716"/>
    <w:rsid w:val="00624D5E"/>
    <w:rsid w:val="00627AF6"/>
    <w:rsid w:val="0065087A"/>
    <w:rsid w:val="0066172C"/>
    <w:rsid w:val="006B6509"/>
    <w:rsid w:val="006C0A74"/>
    <w:rsid w:val="006E7411"/>
    <w:rsid w:val="00704ADF"/>
    <w:rsid w:val="00726994"/>
    <w:rsid w:val="00747A3C"/>
    <w:rsid w:val="007E2914"/>
    <w:rsid w:val="00820D23"/>
    <w:rsid w:val="00825A80"/>
    <w:rsid w:val="0086109E"/>
    <w:rsid w:val="0087257D"/>
    <w:rsid w:val="008B17EC"/>
    <w:rsid w:val="0090012B"/>
    <w:rsid w:val="00912C06"/>
    <w:rsid w:val="009D0E27"/>
    <w:rsid w:val="009D3EEC"/>
    <w:rsid w:val="00A12E0A"/>
    <w:rsid w:val="00A203A8"/>
    <w:rsid w:val="00A32163"/>
    <w:rsid w:val="00A36599"/>
    <w:rsid w:val="00A46960"/>
    <w:rsid w:val="00A509B2"/>
    <w:rsid w:val="00A60061"/>
    <w:rsid w:val="00AD153F"/>
    <w:rsid w:val="00B0037E"/>
    <w:rsid w:val="00B02470"/>
    <w:rsid w:val="00B050BF"/>
    <w:rsid w:val="00B46433"/>
    <w:rsid w:val="00B63F7F"/>
    <w:rsid w:val="00B842F4"/>
    <w:rsid w:val="00B93FB6"/>
    <w:rsid w:val="00BC28B2"/>
    <w:rsid w:val="00C243C9"/>
    <w:rsid w:val="00C27384"/>
    <w:rsid w:val="00C5155A"/>
    <w:rsid w:val="00C64802"/>
    <w:rsid w:val="00CA75F7"/>
    <w:rsid w:val="00CB1390"/>
    <w:rsid w:val="00CB55C4"/>
    <w:rsid w:val="00D219CF"/>
    <w:rsid w:val="00D2530D"/>
    <w:rsid w:val="00D327AF"/>
    <w:rsid w:val="00D63208"/>
    <w:rsid w:val="00D7787D"/>
    <w:rsid w:val="00DC76FD"/>
    <w:rsid w:val="00DD1A3C"/>
    <w:rsid w:val="00DD4686"/>
    <w:rsid w:val="00E4351B"/>
    <w:rsid w:val="00E657FD"/>
    <w:rsid w:val="00E65DC8"/>
    <w:rsid w:val="00FA4771"/>
    <w:rsid w:val="00FA76AE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3EEC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38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85E1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40</cp:revision>
  <dcterms:created xsi:type="dcterms:W3CDTF">2019-01-30T16:26:00Z</dcterms:created>
  <dcterms:modified xsi:type="dcterms:W3CDTF">2021-05-27T07:26:00Z</dcterms:modified>
</cp:coreProperties>
</file>