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8D" w:rsidRPr="0032727A" w:rsidRDefault="005C078D" w:rsidP="005C0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оценки результатов обучения</w:t>
      </w:r>
      <w:r w:rsidRPr="000E29BA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«Речь и альтернативная (дополнительная) коммуникация»</w:t>
      </w:r>
      <w:r w:rsidRPr="000D33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E29BA">
        <w:rPr>
          <w:rFonts w:ascii="Times New Roman" w:hAnsi="Times New Roman" w:cs="Times New Roman"/>
          <w:b/>
          <w:sz w:val="24"/>
          <w:szCs w:val="24"/>
        </w:rPr>
        <w:t>мпрессивная</w:t>
      </w:r>
      <w:proofErr w:type="spellEnd"/>
      <w:r w:rsidRPr="000E29BA">
        <w:rPr>
          <w:rFonts w:ascii="Times New Roman" w:hAnsi="Times New Roman" w:cs="Times New Roman"/>
          <w:b/>
          <w:sz w:val="24"/>
          <w:szCs w:val="24"/>
        </w:rPr>
        <w:t xml:space="preserve"> речь, экспрессивная речь (экспрессия))</w:t>
      </w:r>
      <w:bookmarkStart w:id="0" w:name="_GoBack"/>
      <w:bookmarkEnd w:id="0"/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229"/>
        <w:gridCol w:w="2835"/>
        <w:gridCol w:w="2977"/>
      </w:tblGrid>
      <w:tr w:rsidR="00337C7D" w:rsidRPr="0032727A" w:rsidTr="0022692B">
        <w:tc>
          <w:tcPr>
            <w:tcW w:w="15594" w:type="dxa"/>
            <w:gridSpan w:val="4"/>
          </w:tcPr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C7D" w:rsidRPr="0032727A" w:rsidTr="0022692B">
        <w:tc>
          <w:tcPr>
            <w:tcW w:w="15594" w:type="dxa"/>
            <w:gridSpan w:val="4"/>
          </w:tcPr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78D" w:rsidRPr="0032727A" w:rsidTr="0022692B">
        <w:tc>
          <w:tcPr>
            <w:tcW w:w="15594" w:type="dxa"/>
            <w:gridSpan w:val="4"/>
          </w:tcPr>
          <w:p w:rsidR="005C078D" w:rsidRDefault="005C078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5C078D" w:rsidRPr="0032727A" w:rsidRDefault="005C078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C7D" w:rsidRPr="0032727A" w:rsidTr="0022692B">
        <w:tc>
          <w:tcPr>
            <w:tcW w:w="15594" w:type="dxa"/>
            <w:gridSpan w:val="4"/>
          </w:tcPr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5C078D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C7D" w:rsidRPr="0032727A" w:rsidTr="0022692B">
        <w:tc>
          <w:tcPr>
            <w:tcW w:w="15594" w:type="dxa"/>
            <w:gridSpan w:val="4"/>
          </w:tcPr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5C078D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337C7D" w:rsidRPr="0032727A" w:rsidRDefault="00337C7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78D" w:rsidRPr="0032727A" w:rsidTr="005C078D">
        <w:trPr>
          <w:trHeight w:val="457"/>
        </w:trPr>
        <w:tc>
          <w:tcPr>
            <w:tcW w:w="9782" w:type="dxa"/>
            <w:gridSpan w:val="2"/>
            <w:vMerge w:val="restart"/>
          </w:tcPr>
          <w:p w:rsidR="005C078D" w:rsidRPr="0032727A" w:rsidRDefault="005C078D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812" w:type="dxa"/>
            <w:gridSpan w:val="2"/>
          </w:tcPr>
          <w:p w:rsidR="005C078D" w:rsidRPr="0032727A" w:rsidRDefault="005C078D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5C078D" w:rsidRPr="0032727A" w:rsidRDefault="005C078D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78D" w:rsidRPr="0032727A" w:rsidRDefault="005C078D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78D" w:rsidRPr="0032727A" w:rsidTr="005C078D">
        <w:tc>
          <w:tcPr>
            <w:tcW w:w="9782" w:type="dxa"/>
            <w:gridSpan w:val="2"/>
            <w:vMerge/>
          </w:tcPr>
          <w:p w:rsidR="005C078D" w:rsidRPr="0032727A" w:rsidRDefault="005C078D" w:rsidP="00C5597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C078D" w:rsidRDefault="005C078D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5C078D" w:rsidRPr="0032727A" w:rsidRDefault="005C078D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78D" w:rsidRPr="0032727A" w:rsidRDefault="005C078D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22692B" w:rsidRPr="0032727A" w:rsidTr="005C078D">
        <w:tc>
          <w:tcPr>
            <w:tcW w:w="9782" w:type="dxa"/>
            <w:gridSpan w:val="2"/>
          </w:tcPr>
          <w:p w:rsidR="0022692B" w:rsidRPr="0032727A" w:rsidRDefault="005C078D" w:rsidP="00C5597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22692B" w:rsidRPr="0032727A">
              <w:rPr>
                <w:b/>
                <w:szCs w:val="24"/>
              </w:rPr>
              <w:t xml:space="preserve"> 22. Понимание названий электробытовых приборов</w:t>
            </w:r>
          </w:p>
          <w:p w:rsidR="0022692B" w:rsidRPr="0032727A" w:rsidRDefault="0022692B" w:rsidP="0006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92B" w:rsidRPr="0032727A" w:rsidRDefault="0022692B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 w:val="restart"/>
          </w:tcPr>
          <w:p w:rsidR="0022692B" w:rsidRPr="0032727A" w:rsidRDefault="0022692B" w:rsidP="000602C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и называние слов, обозначающих названия электробытовых приборов</w:t>
            </w:r>
          </w:p>
          <w:p w:rsidR="0022692B" w:rsidRPr="0032727A" w:rsidRDefault="0022692B" w:rsidP="00E4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показывает на изображениях электробытовые приборы:</w:t>
            </w:r>
          </w:p>
        </w:tc>
        <w:tc>
          <w:tcPr>
            <w:tcW w:w="2835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</w:t>
            </w:r>
          </w:p>
        </w:tc>
        <w:tc>
          <w:tcPr>
            <w:tcW w:w="2835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утюг</w:t>
            </w:r>
          </w:p>
        </w:tc>
        <w:tc>
          <w:tcPr>
            <w:tcW w:w="2835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лампа</w:t>
            </w:r>
          </w:p>
        </w:tc>
        <w:tc>
          <w:tcPr>
            <w:tcW w:w="2835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вентилятор</w:t>
            </w:r>
          </w:p>
        </w:tc>
        <w:tc>
          <w:tcPr>
            <w:tcW w:w="2835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обогреватель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микроволновая печь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блендер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стиральная машина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чайник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C55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фен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06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685AB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называет электробытовые приборы:</w:t>
            </w:r>
          </w:p>
        </w:tc>
        <w:tc>
          <w:tcPr>
            <w:tcW w:w="2835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</w:t>
            </w:r>
          </w:p>
        </w:tc>
        <w:tc>
          <w:tcPr>
            <w:tcW w:w="2835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утюг</w:t>
            </w:r>
          </w:p>
        </w:tc>
        <w:tc>
          <w:tcPr>
            <w:tcW w:w="2835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2B" w:rsidRPr="0032727A" w:rsidTr="005C078D">
        <w:tc>
          <w:tcPr>
            <w:tcW w:w="2553" w:type="dxa"/>
            <w:vMerge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692B" w:rsidRPr="0032727A" w:rsidRDefault="0022692B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лампа</w:t>
            </w:r>
          </w:p>
        </w:tc>
        <w:tc>
          <w:tcPr>
            <w:tcW w:w="2835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2B" w:rsidRPr="0032727A" w:rsidRDefault="0022692B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вентилятор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стиральная машина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обогреватель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микроволновая печь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блендер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чайник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фен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показывает слова, обозначающие названия электробытовых приборов: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утюг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лампа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вентилятор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обогреватель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микроволновая печь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стиральная машина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блендер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чайник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фен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9782" w:type="dxa"/>
            <w:gridSpan w:val="2"/>
          </w:tcPr>
          <w:p w:rsidR="00856DD9" w:rsidRPr="0032727A" w:rsidRDefault="005C078D" w:rsidP="0025314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856DD9" w:rsidRPr="0032727A">
              <w:rPr>
                <w:b/>
                <w:szCs w:val="24"/>
              </w:rPr>
              <w:t xml:space="preserve"> 23. Понимание названий предметов мебели</w:t>
            </w:r>
          </w:p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 w:val="restart"/>
          </w:tcPr>
          <w:p w:rsidR="00856DD9" w:rsidRPr="0032727A" w:rsidRDefault="00856DD9" w:rsidP="00253140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предметов мебели</w:t>
            </w:r>
          </w:p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на изображениях предметы мебели: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предметы мебели: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246"/>
        </w:trPr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предметов мебели: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253140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2835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2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9782" w:type="dxa"/>
            <w:gridSpan w:val="2"/>
          </w:tcPr>
          <w:p w:rsidR="00856DD9" w:rsidRPr="0032727A" w:rsidRDefault="005C078D" w:rsidP="00685AB4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856DD9" w:rsidRPr="0032727A">
              <w:rPr>
                <w:b/>
                <w:szCs w:val="24"/>
              </w:rPr>
              <w:t xml:space="preserve"> 24. Понимание названий предметов посуды</w:t>
            </w:r>
          </w:p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 w:val="restart"/>
          </w:tcPr>
          <w:p w:rsidR="00856DD9" w:rsidRPr="0032727A" w:rsidRDefault="00856DD9" w:rsidP="00685AB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предметов посуды</w:t>
            </w:r>
          </w:p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на изображениях предметы посуды: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68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>называет предметы посуды:</w:t>
            </w:r>
          </w:p>
        </w:tc>
        <w:tc>
          <w:tcPr>
            <w:tcW w:w="2835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68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предметов посуды: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9782" w:type="dxa"/>
            <w:gridSpan w:val="2"/>
          </w:tcPr>
          <w:p w:rsidR="00856DD9" w:rsidRPr="0032727A" w:rsidRDefault="005C078D" w:rsidP="001D212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856DD9" w:rsidRPr="0032727A">
              <w:rPr>
                <w:b/>
                <w:szCs w:val="24"/>
              </w:rPr>
              <w:t xml:space="preserve"> 25. Понимание названий предметов кухонного инвентаря</w:t>
            </w:r>
          </w:p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 w:val="restart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Понимание названий, называние предметов кухонного инвентаря</w:t>
            </w: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предметы кухонного инвентаря: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D8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открывалка</w:t>
            </w:r>
          </w:p>
        </w:tc>
        <w:tc>
          <w:tcPr>
            <w:tcW w:w="2835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D84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предметы кухонного инвентаря: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216"/>
        </w:trPr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предметов кухонного инвентаря: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открывалка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9782" w:type="dxa"/>
            <w:gridSpan w:val="2"/>
          </w:tcPr>
          <w:p w:rsidR="00856DD9" w:rsidRPr="0032727A" w:rsidRDefault="005C078D" w:rsidP="001D212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32727A">
              <w:rPr>
                <w:b/>
                <w:szCs w:val="24"/>
              </w:rPr>
              <w:t xml:space="preserve"> </w:t>
            </w:r>
            <w:r w:rsidR="00856DD9" w:rsidRPr="0032727A">
              <w:rPr>
                <w:b/>
                <w:szCs w:val="24"/>
              </w:rPr>
              <w:t>26. Понимание названий игрушек</w:t>
            </w:r>
          </w:p>
          <w:p w:rsidR="00856DD9" w:rsidRPr="0032727A" w:rsidRDefault="00856DD9" w:rsidP="001D21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272"/>
        </w:trPr>
        <w:tc>
          <w:tcPr>
            <w:tcW w:w="2553" w:type="dxa"/>
            <w:vMerge w:val="restart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Понимание названий, называние игрушек</w:t>
            </w: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игрушки: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43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43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1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43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совок  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435B8B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2835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1D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игрушки: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совок 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игрушек: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совок 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rPr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9782" w:type="dxa"/>
            <w:gridSpan w:val="2"/>
          </w:tcPr>
          <w:p w:rsidR="00856DD9" w:rsidRPr="0032727A" w:rsidRDefault="005C078D" w:rsidP="00F31704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856DD9" w:rsidRPr="0032727A">
              <w:rPr>
                <w:b/>
                <w:szCs w:val="24"/>
              </w:rPr>
              <w:t xml:space="preserve"> 27. Понимание названий предметов одежды</w:t>
            </w:r>
          </w:p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56DD9" w:rsidRPr="0032727A" w:rsidRDefault="00856DD9" w:rsidP="00F3170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предметов одежды</w:t>
            </w:r>
          </w:p>
          <w:p w:rsidR="00856DD9" w:rsidRPr="0032727A" w:rsidRDefault="00856DD9" w:rsidP="00FC5AD2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предметы одежды: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пальто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джемпер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A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майка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предметы одежды:</w:t>
            </w:r>
          </w:p>
        </w:tc>
        <w:tc>
          <w:tcPr>
            <w:tcW w:w="2835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пальто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джемпер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майка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DD9" w:rsidRPr="0032727A" w:rsidTr="005C078D">
        <w:trPr>
          <w:trHeight w:val="73"/>
        </w:trPr>
        <w:tc>
          <w:tcPr>
            <w:tcW w:w="2553" w:type="dxa"/>
            <w:vMerge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6DD9" w:rsidRPr="0032727A" w:rsidRDefault="00856DD9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DD9" w:rsidRPr="0032727A" w:rsidRDefault="00856DD9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 CYR" w:hAnsi="Times New Roman CYR"/>
                <w:iCs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предметов одежды: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пальто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джемпер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майка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  <w:r w:rsidRPr="0032727A">
              <w:rPr>
                <w:rFonts w:ascii="Times New Roman CYR" w:hAnsi="Times New Roman CYR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9782" w:type="dxa"/>
            <w:gridSpan w:val="2"/>
          </w:tcPr>
          <w:p w:rsidR="008A0685" w:rsidRPr="0032727A" w:rsidRDefault="005C078D" w:rsidP="00F31704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A0685"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685"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>28. Понимание названий предметов обуви</w:t>
            </w:r>
          </w:p>
          <w:p w:rsidR="008A0685" w:rsidRPr="0032727A" w:rsidRDefault="008A0685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A0685" w:rsidRPr="0032727A" w:rsidRDefault="008A0685" w:rsidP="00F3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Понимание названий, называние предметов обуви</w:t>
            </w:r>
          </w:p>
        </w:tc>
        <w:tc>
          <w:tcPr>
            <w:tcW w:w="7229" w:type="dxa"/>
          </w:tcPr>
          <w:p w:rsidR="008A0685" w:rsidRPr="0032727A" w:rsidRDefault="008A0685" w:rsidP="00F3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предметы обуви: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сапоги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сандалии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3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предметы обуви: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сапоги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сандалии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предметов обуви: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сапоги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сандалии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  <w:r w:rsidRPr="0032727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9782" w:type="dxa"/>
            <w:gridSpan w:val="2"/>
          </w:tcPr>
          <w:p w:rsidR="008A0685" w:rsidRPr="0032727A" w:rsidRDefault="005C078D" w:rsidP="00FC5AD2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A0685"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 Понимание названий школьных принадлежностей</w:t>
            </w:r>
          </w:p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A0685" w:rsidRPr="0032727A" w:rsidRDefault="008A0685" w:rsidP="00FC5AD2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Понимание названий, называние школьных принадлежностей</w:t>
            </w:r>
          </w:p>
          <w:p w:rsidR="008A0685" w:rsidRPr="0032727A" w:rsidRDefault="008A0685" w:rsidP="00FC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на изображениях школьные принадлежности: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рюкзак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резинка 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FC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школьные принадлежности:</w:t>
            </w:r>
          </w:p>
        </w:tc>
        <w:tc>
          <w:tcPr>
            <w:tcW w:w="2835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FC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рюкзак 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резинка 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236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85" w:rsidRPr="0032727A" w:rsidTr="005C078D">
        <w:trPr>
          <w:trHeight w:val="73"/>
        </w:trPr>
        <w:tc>
          <w:tcPr>
            <w:tcW w:w="2553" w:type="dxa"/>
            <w:vMerge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A0685" w:rsidRPr="0032727A" w:rsidRDefault="008A0685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85" w:rsidRPr="0032727A" w:rsidRDefault="008A0685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spacing w:after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школьных принадлежностей: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рюкзак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резинка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9782" w:type="dxa"/>
            <w:gridSpan w:val="2"/>
          </w:tcPr>
          <w:p w:rsidR="0090532D" w:rsidRPr="0032727A" w:rsidRDefault="005C078D" w:rsidP="006315A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90532D" w:rsidRPr="0032727A">
              <w:rPr>
                <w:b/>
                <w:szCs w:val="24"/>
              </w:rPr>
              <w:t xml:space="preserve"> 30. Понимание названий предметов аудио, видеотехники и средств связи</w:t>
            </w:r>
          </w:p>
          <w:p w:rsidR="0090532D" w:rsidRPr="0032727A" w:rsidRDefault="0090532D" w:rsidP="006315A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 w:val="restart"/>
          </w:tcPr>
          <w:p w:rsidR="0090532D" w:rsidRPr="0032727A" w:rsidRDefault="0090532D" w:rsidP="006315A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предметов аудио, видеотехники и средств связи</w:t>
            </w:r>
          </w:p>
          <w:p w:rsidR="0090532D" w:rsidRPr="0032727A" w:rsidRDefault="0090532D" w:rsidP="006315A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32727A">
              <w:rPr>
                <w:szCs w:val="24"/>
              </w:rPr>
              <w:t>показывает на изображениях предметы аудио, видеотехники и средств связи: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сотовый телефон</w:t>
            </w: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видеоплеер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32727A">
              <w:rPr>
                <w:szCs w:val="24"/>
              </w:rPr>
              <w:t>называет предметы аудио, видеотехники и средств связи: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268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сотовый телефон</w:t>
            </w: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видеоплеер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32727A">
              <w:rPr>
                <w:szCs w:val="24"/>
              </w:rPr>
              <w:t>показывает слова, обозначающие названия предметов аудио, видеотехники и средств связи: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сотовый телефон</w:t>
            </w: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магнитофон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2553" w:type="dxa"/>
            <w:vMerge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32D" w:rsidRPr="0032727A" w:rsidRDefault="0090532D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iCs/>
                <w:sz w:val="24"/>
                <w:szCs w:val="24"/>
              </w:rPr>
              <w:t>видеоплеер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8C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2D" w:rsidRPr="0032727A" w:rsidTr="005C078D">
        <w:trPr>
          <w:trHeight w:val="73"/>
        </w:trPr>
        <w:tc>
          <w:tcPr>
            <w:tcW w:w="9782" w:type="dxa"/>
            <w:gridSpan w:val="2"/>
          </w:tcPr>
          <w:p w:rsidR="0090532D" w:rsidRPr="0032727A" w:rsidRDefault="005C078D" w:rsidP="006315A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90532D" w:rsidRPr="0032727A">
              <w:rPr>
                <w:b/>
                <w:szCs w:val="24"/>
              </w:rPr>
              <w:t xml:space="preserve"> 31. Понимание названий транспортных средств</w:t>
            </w:r>
          </w:p>
          <w:p w:rsidR="0090532D" w:rsidRPr="0032727A" w:rsidRDefault="0090532D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2D" w:rsidRPr="0032727A" w:rsidRDefault="0090532D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6315A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транспортных средств</w:t>
            </w:r>
          </w:p>
          <w:p w:rsidR="004F25B2" w:rsidRPr="0032727A" w:rsidRDefault="004F25B2" w:rsidP="00631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транспортные средства: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самолет 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вертолет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катер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лодка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8C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63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</w:p>
        </w:tc>
        <w:tc>
          <w:tcPr>
            <w:tcW w:w="2835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63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транспортные средства: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самолет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вертолет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катер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лодка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транспортных средств: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самолет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вертолет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катер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лодка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9782" w:type="dxa"/>
            <w:gridSpan w:val="2"/>
          </w:tcPr>
          <w:p w:rsidR="004F25B2" w:rsidRPr="0032727A" w:rsidRDefault="005C078D" w:rsidP="009131F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4F25B2" w:rsidRPr="0032727A">
              <w:rPr>
                <w:b/>
                <w:szCs w:val="24"/>
              </w:rPr>
              <w:t xml:space="preserve"> 32. Понимание названий профессий людей</w:t>
            </w:r>
          </w:p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9131F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профессий людей</w:t>
            </w:r>
          </w:p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людей разных профессий: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врач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продавец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пожарный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полицейский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водитель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повар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строитель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профессий людей: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врач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продавец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пожарный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полицейский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водитель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повар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строитель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профессий людей: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врач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продавец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пожарный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полицейский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водитель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повар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строитель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9782" w:type="dxa"/>
            <w:gridSpan w:val="2"/>
          </w:tcPr>
          <w:p w:rsidR="004F25B2" w:rsidRPr="0032727A" w:rsidRDefault="005C078D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F25B2"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33. Понимание названий частей суток </w:t>
            </w:r>
          </w:p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Понимание названий, называние частей суток</w:t>
            </w:r>
            <w:r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4F25B2" w:rsidRPr="0032727A" w:rsidRDefault="004F25B2" w:rsidP="009131F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показывает на изображениях части суток: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утро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день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вечер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ночь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называет части суток: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утро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день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вечер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ночь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показывает слова, обозначающие названия частей суток: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утро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день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вечер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ночь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9782" w:type="dxa"/>
            <w:gridSpan w:val="2"/>
          </w:tcPr>
          <w:p w:rsidR="004F25B2" w:rsidRPr="0032727A" w:rsidRDefault="005C078D" w:rsidP="009131F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4F25B2" w:rsidRPr="0032727A">
              <w:rPr>
                <w:b/>
                <w:szCs w:val="24"/>
              </w:rPr>
              <w:t xml:space="preserve"> 34. Понимание названий дней недели</w:t>
            </w:r>
          </w:p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9131F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дней недели</w:t>
            </w: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дни недели: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91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835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91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дней недели: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9782" w:type="dxa"/>
            <w:gridSpan w:val="2"/>
          </w:tcPr>
          <w:p w:rsidR="004F25B2" w:rsidRPr="0032727A" w:rsidRDefault="005C078D" w:rsidP="00A949E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 xml:space="preserve">Задание </w:t>
            </w:r>
            <w:r w:rsidR="004F25B2" w:rsidRPr="0032727A">
              <w:rPr>
                <w:b/>
                <w:szCs w:val="24"/>
              </w:rPr>
              <w:t>35. Понимание названий времен года</w:t>
            </w:r>
          </w:p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A949E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времен года</w:t>
            </w:r>
          </w:p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времена года: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года: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времен года: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9782" w:type="dxa"/>
            <w:gridSpan w:val="2"/>
          </w:tcPr>
          <w:p w:rsidR="004F25B2" w:rsidRPr="0032727A" w:rsidRDefault="005C078D" w:rsidP="00A949E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 xml:space="preserve">Задание </w:t>
            </w:r>
            <w:r w:rsidR="004F25B2" w:rsidRPr="0032727A">
              <w:rPr>
                <w:b/>
                <w:szCs w:val="24"/>
              </w:rPr>
              <w:t>36. Понимание названий месяцев</w:t>
            </w:r>
          </w:p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 w:val="restart"/>
          </w:tcPr>
          <w:p w:rsidR="004F25B2" w:rsidRPr="0032727A" w:rsidRDefault="004F25B2" w:rsidP="00A949E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месяцев</w:t>
            </w:r>
          </w:p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месяцы: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5B2" w:rsidRPr="0032727A" w:rsidTr="005C078D">
        <w:trPr>
          <w:trHeight w:val="73"/>
        </w:trPr>
        <w:tc>
          <w:tcPr>
            <w:tcW w:w="2553" w:type="dxa"/>
            <w:vMerge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25B2" w:rsidRPr="0032727A" w:rsidRDefault="004F25B2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5B2" w:rsidRPr="0032727A" w:rsidRDefault="004F25B2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месяцев: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9782" w:type="dxa"/>
            <w:gridSpan w:val="2"/>
          </w:tcPr>
          <w:p w:rsidR="0083144B" w:rsidRPr="0032727A" w:rsidRDefault="005C078D" w:rsidP="00A949E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83144B" w:rsidRPr="0032727A">
              <w:rPr>
                <w:b/>
                <w:szCs w:val="24"/>
              </w:rPr>
              <w:t xml:space="preserve"> 37. Понимание названий обобщающих понятий</w:t>
            </w:r>
          </w:p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3144B" w:rsidRPr="0032727A" w:rsidRDefault="0083144B" w:rsidP="00A949E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обобщающих понятий</w:t>
            </w:r>
          </w:p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объединяет предметы в группы и обозначает их одним словом: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посуда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мебель 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одежда 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игрушки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домашние животные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фрукты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бытовые приборы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продуктов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школьные принадлежности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птиц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9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обобщающие понятия: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посуда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мебель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одежда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игрушки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домашние животные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246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фрукты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бытовые приборы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продуктов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школьные принадлежности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птиц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374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обобщающих понятий: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посуда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мебель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 xml:space="preserve">одежда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игрушки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домашние животные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фрукты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бытовые приборы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продуктов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школьные принадлежности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птиц</w:t>
            </w: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9782" w:type="dxa"/>
            <w:gridSpan w:val="2"/>
          </w:tcPr>
          <w:p w:rsidR="0083144B" w:rsidRPr="0032727A" w:rsidRDefault="005C078D" w:rsidP="00AB0575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83144B" w:rsidRPr="0032727A">
              <w:rPr>
                <w:b/>
                <w:szCs w:val="24"/>
              </w:rPr>
              <w:t xml:space="preserve"> 38. Понимание названий действий предмета</w:t>
            </w:r>
          </w:p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3144B" w:rsidRPr="0032727A" w:rsidRDefault="0083144B" w:rsidP="00AB0575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действий предмета</w:t>
            </w:r>
          </w:p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действия предмета: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пить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сидеть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стоять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бегать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спать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рисовать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играть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A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гулять</w:t>
            </w:r>
          </w:p>
        </w:tc>
        <w:tc>
          <w:tcPr>
            <w:tcW w:w="2835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A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действия предмета: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пить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сидеть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стоять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бегать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спать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рисовать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гулять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действий предмета: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пить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сидеть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стоять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бегать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спать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рисовать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играть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ar-SA"/>
              </w:rPr>
              <w:t>гулять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9782" w:type="dxa"/>
            <w:gridSpan w:val="2"/>
          </w:tcPr>
          <w:p w:rsidR="0083144B" w:rsidRPr="0032727A" w:rsidRDefault="005C078D" w:rsidP="0030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3144B"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39. Понимание названий признаков предмета </w:t>
            </w:r>
          </w:p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 w:val="restart"/>
          </w:tcPr>
          <w:p w:rsidR="0083144B" w:rsidRPr="0032727A" w:rsidRDefault="0083144B" w:rsidP="00141845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признаков предмета (цвет, величина, форма и др.)</w:t>
            </w:r>
          </w:p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признаки предметов: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красный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желтый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синий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зеленый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черный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круглый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квадратный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большой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маленький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длинный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короткий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веселый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грустный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чистый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30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грязный</w:t>
            </w:r>
          </w:p>
        </w:tc>
        <w:tc>
          <w:tcPr>
            <w:tcW w:w="2835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30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признаки предметов: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красный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желтый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зеленый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черный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круглый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квадратный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большой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маленький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112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длинный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короткий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веселый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грустный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чистый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грязный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признаков предметов: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красный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желтый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синий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зеленый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44B" w:rsidRPr="0032727A" w:rsidTr="005C078D">
        <w:trPr>
          <w:trHeight w:val="73"/>
        </w:trPr>
        <w:tc>
          <w:tcPr>
            <w:tcW w:w="2553" w:type="dxa"/>
            <w:vMerge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44B" w:rsidRPr="0032727A" w:rsidRDefault="0083144B" w:rsidP="001418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черный</w:t>
            </w:r>
          </w:p>
        </w:tc>
        <w:tc>
          <w:tcPr>
            <w:tcW w:w="2835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44B" w:rsidRPr="0032727A" w:rsidRDefault="0083144B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круглый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квадратный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большой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маленький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длинный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короткий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веселый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грустный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чистый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грязный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32727A" w:rsidRDefault="005C078D" w:rsidP="004C04C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32727A">
              <w:rPr>
                <w:b/>
                <w:szCs w:val="24"/>
              </w:rPr>
              <w:t xml:space="preserve"> 40. Понимание названий признаков действия, состояния</w:t>
            </w:r>
          </w:p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32727A" w:rsidRDefault="00E47963" w:rsidP="004C04CF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32727A">
              <w:rPr>
                <w:szCs w:val="24"/>
              </w:rPr>
              <w:t>Понимание названий, называние признаков действия, состояния</w:t>
            </w:r>
          </w:p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графическое изображение признака предмета, состояния: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громко 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тихо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медленно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быстро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хорошо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плохо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весело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1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грустно</w:t>
            </w:r>
          </w:p>
        </w:tc>
        <w:tc>
          <w:tcPr>
            <w:tcW w:w="2835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1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признаки предмета, состояния: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громко 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тихо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медленно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быстро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хорошо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плохо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весело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грустно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названия признаков предмета, состояния: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громко 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тихо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медленно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быстро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хорошо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плохо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весело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4C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грустно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32727A" w:rsidRDefault="005C078D" w:rsidP="004C04C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47963" w:rsidRPr="0032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41. Понимание слов, </w:t>
            </w:r>
            <w:r w:rsidR="00E47963" w:rsidRPr="0032727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указывающих на предмет, его признак </w:t>
            </w:r>
          </w:p>
          <w:p w:rsidR="00E47963" w:rsidRPr="0032727A" w:rsidRDefault="00E47963" w:rsidP="004C04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32727A" w:rsidRDefault="00E47963" w:rsidP="004C04CF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называние слов, </w:t>
            </w:r>
            <w:r w:rsidRPr="003272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указывающих на предмет, его признак (я, он, мой, твой) </w:t>
            </w:r>
          </w:p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слова, </w:t>
            </w:r>
            <w:r w:rsidRPr="0032727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указывающие на предмет, его признак, </w:t>
            </w:r>
            <w:r w:rsidRPr="003272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предметом:</w:t>
            </w:r>
          </w:p>
        </w:tc>
        <w:tc>
          <w:tcPr>
            <w:tcW w:w="2835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4C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слова, </w:t>
            </w:r>
            <w:r w:rsidRPr="003272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указывающие на предмет, его признак: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слова, </w:t>
            </w:r>
            <w:r w:rsidRPr="003272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указывающие на предмет, его признак: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32727A" w:rsidRDefault="005C078D" w:rsidP="002B2F6B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32727A">
              <w:rPr>
                <w:b/>
                <w:szCs w:val="24"/>
              </w:rPr>
              <w:t xml:space="preserve"> 42. Понимание </w:t>
            </w:r>
            <w:r w:rsidR="00E47963" w:rsidRPr="0032727A">
              <w:rPr>
                <w:b/>
                <w:kern w:val="2"/>
                <w:szCs w:val="24"/>
              </w:rPr>
              <w:t>слов, обозначающих число, количество предметов, месторасположение предмета</w:t>
            </w:r>
            <w:r w:rsidR="00E47963" w:rsidRPr="0032727A">
              <w:rPr>
                <w:iCs/>
                <w:szCs w:val="24"/>
                <w:u w:val="single"/>
              </w:rPr>
              <w:t xml:space="preserve"> </w:t>
            </w:r>
          </w:p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32727A" w:rsidRDefault="00E47963" w:rsidP="002B2F6B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32727A">
              <w:rPr>
                <w:szCs w:val="24"/>
              </w:rPr>
              <w:t xml:space="preserve">Понимание и называние </w:t>
            </w:r>
            <w:r w:rsidRPr="0032727A">
              <w:rPr>
                <w:kern w:val="2"/>
                <w:szCs w:val="24"/>
              </w:rPr>
              <w:t>слов, обозначающих число, количество предметов, месторасположение предмета</w:t>
            </w:r>
            <w:r w:rsidRPr="0032727A">
              <w:rPr>
                <w:iCs/>
                <w:szCs w:val="24"/>
                <w:u w:val="single"/>
              </w:rPr>
              <w:t xml:space="preserve"> </w:t>
            </w:r>
          </w:p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32727A">
              <w:rPr>
                <w:szCs w:val="24"/>
              </w:rPr>
              <w:t xml:space="preserve">понимает </w:t>
            </w:r>
            <w:r w:rsidRPr="0032727A">
              <w:rPr>
                <w:kern w:val="2"/>
                <w:szCs w:val="24"/>
              </w:rPr>
              <w:t>слова, обозначающие количество предметов:</w:t>
            </w:r>
            <w:r w:rsidRPr="0032727A">
              <w:rPr>
                <w:iCs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</w:t>
            </w:r>
            <w:r w:rsidRPr="003272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слова, обозначающие месторасположение предметов: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2835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B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32727A">
              <w:rPr>
                <w:szCs w:val="24"/>
              </w:rPr>
              <w:t xml:space="preserve">называет </w:t>
            </w:r>
            <w:r w:rsidRPr="0032727A">
              <w:rPr>
                <w:kern w:val="2"/>
                <w:szCs w:val="24"/>
              </w:rPr>
              <w:t>слова, обозначающие количество предметов:</w:t>
            </w:r>
            <w:r w:rsidRPr="0032727A">
              <w:rPr>
                <w:iCs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</w:t>
            </w:r>
            <w:r w:rsidRPr="003272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слова, обозначающие месторасположение предметов: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32727A" w:rsidRDefault="005C078D" w:rsidP="008C25F8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32727A">
              <w:rPr>
                <w:b/>
                <w:szCs w:val="24"/>
              </w:rPr>
              <w:t xml:space="preserve"> 43. Понимание </w:t>
            </w:r>
            <w:r w:rsidR="00E47963" w:rsidRPr="0032727A">
              <w:rPr>
                <w:b/>
                <w:kern w:val="2"/>
                <w:szCs w:val="24"/>
              </w:rPr>
              <w:t xml:space="preserve">слов, обозначающих </w:t>
            </w:r>
            <w:r w:rsidR="00E47963" w:rsidRPr="0032727A">
              <w:rPr>
                <w:b/>
                <w:szCs w:val="24"/>
              </w:rPr>
              <w:t>взаимосвязь слов в предложении</w:t>
            </w:r>
            <w:r w:rsidR="00E47963" w:rsidRPr="0032727A">
              <w:rPr>
                <w:iCs/>
                <w:szCs w:val="24"/>
                <w:u w:val="single"/>
              </w:rPr>
              <w:t xml:space="preserve"> </w:t>
            </w:r>
          </w:p>
          <w:p w:rsidR="00E47963" w:rsidRPr="0032727A" w:rsidRDefault="00E47963" w:rsidP="00AE1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AE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32727A" w:rsidRDefault="00E47963" w:rsidP="008C25F8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32727A">
              <w:rPr>
                <w:szCs w:val="24"/>
              </w:rPr>
              <w:t>Понимание и называние</w:t>
            </w:r>
            <w:r w:rsidRPr="0032727A">
              <w:rPr>
                <w:kern w:val="2"/>
                <w:szCs w:val="24"/>
              </w:rPr>
              <w:t xml:space="preserve"> слов, обозначающих </w:t>
            </w:r>
            <w:r w:rsidRPr="0032727A">
              <w:rPr>
                <w:szCs w:val="24"/>
              </w:rPr>
              <w:t>взаимосвязь слов в предложении</w:t>
            </w:r>
            <w:r w:rsidRPr="0032727A">
              <w:rPr>
                <w:iCs/>
                <w:szCs w:val="24"/>
                <w:u w:val="single"/>
              </w:rPr>
              <w:t xml:space="preserve"> </w:t>
            </w:r>
          </w:p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понимает слова, указывающие на месторасположение предметов: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«в коробке» 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«из коробки»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«на стуле»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22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«под стулом»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называет слова, указывающие на месторасположение предметов: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«в коробке» 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«из коробки»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«на стуле»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«под стулом»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показывает слова, указывающие на месторасположение предметов: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 xml:space="preserve">«в коробке» 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«из коробки»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«на стуле»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32727A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A">
              <w:rPr>
                <w:rFonts w:ascii="Times New Roman" w:hAnsi="Times New Roman" w:cs="Times New Roman"/>
                <w:sz w:val="24"/>
                <w:szCs w:val="24"/>
              </w:rPr>
              <w:t>«под стулом»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8C25F8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DE44B1">
              <w:rPr>
                <w:b/>
                <w:szCs w:val="24"/>
              </w:rPr>
              <w:t xml:space="preserve"> 44. Понимание </w:t>
            </w:r>
            <w:r w:rsidR="00E47963" w:rsidRPr="00DE44B1">
              <w:rPr>
                <w:b/>
                <w:kern w:val="2"/>
                <w:szCs w:val="24"/>
              </w:rPr>
              <w:t>простых предложений</w:t>
            </w:r>
          </w:p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DE44B1" w:rsidRDefault="00E47963" w:rsidP="008C25F8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DE44B1">
              <w:rPr>
                <w:szCs w:val="24"/>
              </w:rPr>
              <w:t xml:space="preserve">Понимание </w:t>
            </w:r>
            <w:r w:rsidRPr="00DE44B1">
              <w:rPr>
                <w:kern w:val="2"/>
                <w:szCs w:val="24"/>
              </w:rPr>
              <w:t>простых предложений</w:t>
            </w:r>
          </w:p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показывает на изображениях занятия детей: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Девочка читает книгу. 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Девочка моет куклу.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ест мороженое.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катается на лыжах.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22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называет занятия детей:</w:t>
            </w: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Девочка читает книгу. 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Девочка моет куклу.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ест мороженое.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катается на лыжах.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8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предложения, обозначающие занятия детей: </w:t>
            </w:r>
          </w:p>
        </w:tc>
        <w:tc>
          <w:tcPr>
            <w:tcW w:w="2835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8C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Девочка читает книгу. 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Девочка моет куклу.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ест мороженое.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катается на лыжах.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оставляет из слов предложение: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Девочка моет куклу.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Мальчик ест мороженое.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770F5F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DE44B1">
              <w:rPr>
                <w:b/>
                <w:szCs w:val="24"/>
              </w:rPr>
              <w:t xml:space="preserve"> 45. Понимание </w:t>
            </w:r>
            <w:r w:rsidR="00E47963" w:rsidRPr="00DE44B1">
              <w:rPr>
                <w:b/>
                <w:kern w:val="2"/>
                <w:szCs w:val="24"/>
              </w:rPr>
              <w:t>сложных предложений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 w:val="restart"/>
          </w:tcPr>
          <w:p w:rsidR="00E47963" w:rsidRPr="00DE44B1" w:rsidRDefault="00E47963" w:rsidP="00770F5F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DE44B1">
              <w:rPr>
                <w:szCs w:val="24"/>
              </w:rPr>
              <w:t xml:space="preserve">Понимание </w:t>
            </w:r>
            <w:r w:rsidRPr="00DE44B1">
              <w:rPr>
                <w:kern w:val="2"/>
                <w:szCs w:val="24"/>
              </w:rPr>
              <w:t>сложных предложений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22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22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22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  <w:vMerge/>
          </w:tcPr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649"/>
        </w:trPr>
        <w:tc>
          <w:tcPr>
            <w:tcW w:w="9782" w:type="dxa"/>
            <w:gridSpan w:val="2"/>
          </w:tcPr>
          <w:p w:rsidR="00E47963" w:rsidRPr="00DE44B1" w:rsidRDefault="005C078D" w:rsidP="00770F5F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DE44B1">
              <w:rPr>
                <w:b/>
                <w:szCs w:val="24"/>
              </w:rPr>
              <w:t xml:space="preserve"> 46. Понимание текста, о</w:t>
            </w:r>
            <w:r w:rsidR="00E47963" w:rsidRPr="00DE44B1">
              <w:rPr>
                <w:rFonts w:eastAsia="Andale Sans UI"/>
                <w:b/>
                <w:kern w:val="2"/>
                <w:szCs w:val="24"/>
              </w:rPr>
              <w:t>тветы на вопросы по содержанию текста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770F5F">
            <w:pPr>
              <w:pStyle w:val="a8"/>
              <w:tabs>
                <w:tab w:val="left" w:pos="3675"/>
              </w:tabs>
              <w:rPr>
                <w:iCs/>
                <w:szCs w:val="24"/>
                <w:u w:val="single"/>
              </w:rPr>
            </w:pPr>
            <w:r w:rsidRPr="00DE44B1">
              <w:rPr>
                <w:szCs w:val="24"/>
              </w:rPr>
              <w:t>Понимание текста, о</w:t>
            </w:r>
            <w:r w:rsidRPr="00DE44B1">
              <w:rPr>
                <w:rFonts w:eastAsia="Andale Sans UI"/>
                <w:kern w:val="2"/>
                <w:szCs w:val="24"/>
              </w:rPr>
              <w:t xml:space="preserve">тветы на вопросы по </w:t>
            </w:r>
            <w:r w:rsidRPr="00DE44B1">
              <w:rPr>
                <w:rFonts w:eastAsia="Andale Sans UI"/>
                <w:kern w:val="2"/>
                <w:szCs w:val="24"/>
              </w:rPr>
              <w:lastRenderedPageBreak/>
              <w:t>содержанию текста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по содержанию текста: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770F5F">
            <w:pPr>
              <w:pStyle w:val="a8"/>
              <w:tabs>
                <w:tab w:val="left" w:pos="3675"/>
              </w:tabs>
              <w:rPr>
                <w:rFonts w:eastAsia="Andale Sans UI"/>
                <w:b/>
                <w:kern w:val="2"/>
                <w:szCs w:val="24"/>
              </w:rPr>
            </w:pPr>
            <w:r w:rsidRPr="005C078D">
              <w:rPr>
                <w:b/>
                <w:szCs w:val="24"/>
              </w:rPr>
              <w:lastRenderedPageBreak/>
              <w:t>Задание</w:t>
            </w:r>
            <w:r w:rsidR="00E47963" w:rsidRPr="00DE44B1">
              <w:rPr>
                <w:b/>
                <w:szCs w:val="24"/>
              </w:rPr>
              <w:t xml:space="preserve"> 47. </w:t>
            </w:r>
            <w:r w:rsidR="00E47963" w:rsidRPr="00DE44B1">
              <w:rPr>
                <w:rFonts w:eastAsia="Andale Sans UI"/>
                <w:b/>
                <w:kern w:val="2"/>
                <w:szCs w:val="24"/>
              </w:rPr>
              <w:t>Составление рассказа по последовательно продемонстрированным действиям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770F5F">
            <w:pPr>
              <w:pStyle w:val="a8"/>
              <w:tabs>
                <w:tab w:val="left" w:pos="3675"/>
              </w:tabs>
              <w:rPr>
                <w:rFonts w:eastAsia="Andale Sans UI"/>
                <w:kern w:val="2"/>
                <w:szCs w:val="24"/>
              </w:rPr>
            </w:pPr>
            <w:r w:rsidRPr="00DE44B1">
              <w:rPr>
                <w:rFonts w:eastAsia="Andale Sans UI"/>
                <w:kern w:val="2"/>
                <w:szCs w:val="24"/>
              </w:rPr>
              <w:t>Составление рассказа по последовательно продемонстрированным действиям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рассказ по последовательно </w:t>
            </w:r>
            <w:r w:rsidRPr="00DE44B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продемонстрированным действиям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770F5F">
            <w:pPr>
              <w:pStyle w:val="a8"/>
              <w:tabs>
                <w:tab w:val="left" w:pos="3675"/>
              </w:tabs>
              <w:rPr>
                <w:rFonts w:eastAsia="Andale Sans UI"/>
                <w:b/>
                <w:kern w:val="2"/>
                <w:szCs w:val="24"/>
              </w:rPr>
            </w:pPr>
            <w:r w:rsidRPr="005C078D">
              <w:rPr>
                <w:b/>
                <w:szCs w:val="24"/>
              </w:rPr>
              <w:t xml:space="preserve">Задание </w:t>
            </w:r>
            <w:r w:rsidR="00E47963" w:rsidRPr="00DE44B1">
              <w:rPr>
                <w:b/>
                <w:szCs w:val="24"/>
              </w:rPr>
              <w:t xml:space="preserve">48. </w:t>
            </w:r>
            <w:r w:rsidR="00E47963" w:rsidRPr="00DE44B1">
              <w:rPr>
                <w:rFonts w:eastAsia="Andale Sans UI"/>
                <w:b/>
                <w:bCs/>
                <w:kern w:val="2"/>
                <w:szCs w:val="24"/>
              </w:rPr>
              <w:t>Составление рассказа по сюжетной картинке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770F5F">
            <w:pPr>
              <w:pStyle w:val="a8"/>
              <w:tabs>
                <w:tab w:val="left" w:pos="3675"/>
              </w:tabs>
              <w:rPr>
                <w:rFonts w:eastAsia="Andale Sans UI"/>
                <w:kern w:val="2"/>
                <w:szCs w:val="24"/>
              </w:rPr>
            </w:pPr>
            <w:r w:rsidRPr="00DE44B1">
              <w:rPr>
                <w:rFonts w:eastAsia="Andale Sans UI"/>
                <w:bCs/>
                <w:kern w:val="2"/>
                <w:szCs w:val="24"/>
              </w:rPr>
              <w:t>Составление рассказа по сюжетной картинке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составляет рассказ по сюжетной картинке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770F5F">
            <w:pPr>
              <w:pStyle w:val="a8"/>
              <w:tabs>
                <w:tab w:val="left" w:pos="3675"/>
              </w:tabs>
              <w:rPr>
                <w:rFonts w:eastAsia="Andale Sans UI"/>
                <w:b/>
                <w:kern w:val="2"/>
                <w:szCs w:val="24"/>
              </w:rPr>
            </w:pPr>
            <w:r w:rsidRPr="005C078D">
              <w:rPr>
                <w:b/>
                <w:szCs w:val="24"/>
              </w:rPr>
              <w:t>Задание</w:t>
            </w:r>
            <w:r w:rsidR="00E47963" w:rsidRPr="00DE44B1">
              <w:rPr>
                <w:b/>
                <w:szCs w:val="24"/>
              </w:rPr>
              <w:t xml:space="preserve"> 49. </w:t>
            </w:r>
            <w:r w:rsidR="00E47963" w:rsidRPr="00DE44B1">
              <w:rPr>
                <w:rFonts w:eastAsia="Andale Sans UI"/>
                <w:b/>
                <w:bCs/>
                <w:kern w:val="2"/>
                <w:szCs w:val="24"/>
              </w:rPr>
              <w:t>Составление рассказа по серии сюжетных картинок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770F5F">
            <w:pPr>
              <w:pStyle w:val="a8"/>
              <w:tabs>
                <w:tab w:val="left" w:pos="3675"/>
              </w:tabs>
              <w:rPr>
                <w:rFonts w:eastAsia="Andale Sans UI"/>
                <w:kern w:val="2"/>
                <w:szCs w:val="24"/>
              </w:rPr>
            </w:pPr>
            <w:r w:rsidRPr="00DE44B1">
              <w:rPr>
                <w:rFonts w:eastAsia="Andale Sans UI"/>
                <w:bCs/>
                <w:kern w:val="2"/>
                <w:szCs w:val="24"/>
              </w:rPr>
              <w:t>Составление рассказа по серии сюжетных картинок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составляет рассказ по серии сюжетных картинок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BE389E">
            <w:pPr>
              <w:widowControl w:val="0"/>
              <w:tabs>
                <w:tab w:val="left" w:pos="-15"/>
              </w:tabs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47963" w:rsidRPr="00D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50. Р</w:t>
            </w:r>
            <w:r w:rsidR="00E47963" w:rsidRPr="00DE44B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 xml:space="preserve">ассказ </w:t>
            </w:r>
            <w:r w:rsidR="00E47963" w:rsidRPr="00DE44B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 прошедших событиях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BE389E">
            <w:pPr>
              <w:widowControl w:val="0"/>
              <w:tabs>
                <w:tab w:val="left" w:pos="-15"/>
              </w:tabs>
              <w:suppressAutoHyphens/>
              <w:contextualSpacing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ассказ </w:t>
            </w: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о прошедших событиях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рассказывает о прошедших событиях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BE389E">
            <w:pPr>
              <w:widowControl w:val="0"/>
              <w:tabs>
                <w:tab w:val="left" w:pos="-15"/>
              </w:tabs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47963" w:rsidRPr="00D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51. Р</w:t>
            </w:r>
            <w:r w:rsidR="00E47963" w:rsidRPr="00DE44B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 xml:space="preserve">ассказ </w:t>
            </w:r>
            <w:r w:rsidR="00E47963" w:rsidRPr="00DE44B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 себе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BE389E">
            <w:pPr>
              <w:widowControl w:val="0"/>
              <w:tabs>
                <w:tab w:val="left" w:pos="-15"/>
              </w:tabs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ассказ </w:t>
            </w: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о себе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t>рассказывает о себе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9782" w:type="dxa"/>
            <w:gridSpan w:val="2"/>
          </w:tcPr>
          <w:p w:rsidR="00E47963" w:rsidRPr="00DE44B1" w:rsidRDefault="005C078D" w:rsidP="00BE389E">
            <w:pPr>
              <w:widowControl w:val="0"/>
              <w:tabs>
                <w:tab w:val="left" w:pos="-15"/>
              </w:tabs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C078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47963" w:rsidRPr="00D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52. </w:t>
            </w:r>
            <w:r w:rsidR="00E47963" w:rsidRPr="00DE44B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Пересказ текста по плану, представленному графическими изображениями</w:t>
            </w:r>
          </w:p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63" w:rsidRPr="0032727A" w:rsidTr="005C078D">
        <w:trPr>
          <w:trHeight w:val="73"/>
        </w:trPr>
        <w:tc>
          <w:tcPr>
            <w:tcW w:w="2553" w:type="dxa"/>
          </w:tcPr>
          <w:p w:rsidR="00E47963" w:rsidRPr="00DE44B1" w:rsidRDefault="00E47963" w:rsidP="00BE389E">
            <w:pPr>
              <w:widowControl w:val="0"/>
              <w:tabs>
                <w:tab w:val="left" w:pos="-15"/>
              </w:tabs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Пересказ текста по </w:t>
            </w:r>
            <w:r w:rsidRPr="00DE44B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lastRenderedPageBreak/>
              <w:t>плану, представленному графическими изображениями</w:t>
            </w:r>
          </w:p>
          <w:p w:rsidR="00E47963" w:rsidRPr="00DE44B1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47963" w:rsidRPr="00DE44B1" w:rsidRDefault="00E47963" w:rsidP="005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пересказывает текст по плану</w:t>
            </w:r>
          </w:p>
        </w:tc>
        <w:tc>
          <w:tcPr>
            <w:tcW w:w="2835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963" w:rsidRPr="0032727A" w:rsidRDefault="00E47963" w:rsidP="0054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32727A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32727A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06000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B383B"/>
    <w:rsid w:val="000C7190"/>
    <w:rsid w:val="000D4323"/>
    <w:rsid w:val="000E251A"/>
    <w:rsid w:val="000E2C08"/>
    <w:rsid w:val="000F258D"/>
    <w:rsid w:val="000F2638"/>
    <w:rsid w:val="001037F9"/>
    <w:rsid w:val="00105E09"/>
    <w:rsid w:val="00106C28"/>
    <w:rsid w:val="00141642"/>
    <w:rsid w:val="00141845"/>
    <w:rsid w:val="001458C5"/>
    <w:rsid w:val="001500A6"/>
    <w:rsid w:val="0015646D"/>
    <w:rsid w:val="00157ED2"/>
    <w:rsid w:val="00163EB0"/>
    <w:rsid w:val="00172C31"/>
    <w:rsid w:val="00174F62"/>
    <w:rsid w:val="001A660C"/>
    <w:rsid w:val="001B4243"/>
    <w:rsid w:val="001C582E"/>
    <w:rsid w:val="001D15EC"/>
    <w:rsid w:val="001D212F"/>
    <w:rsid w:val="001D793C"/>
    <w:rsid w:val="001E338C"/>
    <w:rsid w:val="001E5551"/>
    <w:rsid w:val="001F636D"/>
    <w:rsid w:val="00211DC8"/>
    <w:rsid w:val="0022379D"/>
    <w:rsid w:val="0022692B"/>
    <w:rsid w:val="002323CF"/>
    <w:rsid w:val="00233586"/>
    <w:rsid w:val="002434CA"/>
    <w:rsid w:val="00252530"/>
    <w:rsid w:val="0025314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2F6B"/>
    <w:rsid w:val="002B6D42"/>
    <w:rsid w:val="002C0A16"/>
    <w:rsid w:val="002C4C80"/>
    <w:rsid w:val="002C78CD"/>
    <w:rsid w:val="002E15C5"/>
    <w:rsid w:val="002E37D2"/>
    <w:rsid w:val="002F5246"/>
    <w:rsid w:val="002F7311"/>
    <w:rsid w:val="002F7F10"/>
    <w:rsid w:val="003000F7"/>
    <w:rsid w:val="00300DDC"/>
    <w:rsid w:val="003042E6"/>
    <w:rsid w:val="0030472B"/>
    <w:rsid w:val="00312A5E"/>
    <w:rsid w:val="00314128"/>
    <w:rsid w:val="00314AA4"/>
    <w:rsid w:val="00317A5A"/>
    <w:rsid w:val="0032641D"/>
    <w:rsid w:val="0032727A"/>
    <w:rsid w:val="003304FF"/>
    <w:rsid w:val="00332E87"/>
    <w:rsid w:val="00337C7D"/>
    <w:rsid w:val="00345430"/>
    <w:rsid w:val="003479BD"/>
    <w:rsid w:val="00356D42"/>
    <w:rsid w:val="003677DA"/>
    <w:rsid w:val="00385057"/>
    <w:rsid w:val="003857E0"/>
    <w:rsid w:val="003B2B3A"/>
    <w:rsid w:val="003C3C53"/>
    <w:rsid w:val="003C6A26"/>
    <w:rsid w:val="003D12EA"/>
    <w:rsid w:val="003D5B0E"/>
    <w:rsid w:val="003D5B77"/>
    <w:rsid w:val="003E423D"/>
    <w:rsid w:val="003F1304"/>
    <w:rsid w:val="003F1626"/>
    <w:rsid w:val="00410D7B"/>
    <w:rsid w:val="004236F2"/>
    <w:rsid w:val="00432043"/>
    <w:rsid w:val="00435B8B"/>
    <w:rsid w:val="00480120"/>
    <w:rsid w:val="004837A6"/>
    <w:rsid w:val="004A3755"/>
    <w:rsid w:val="004A44D0"/>
    <w:rsid w:val="004B1A23"/>
    <w:rsid w:val="004B3ED4"/>
    <w:rsid w:val="004C04CF"/>
    <w:rsid w:val="004C1E6C"/>
    <w:rsid w:val="004D7740"/>
    <w:rsid w:val="004E0723"/>
    <w:rsid w:val="004F0126"/>
    <w:rsid w:val="004F2504"/>
    <w:rsid w:val="004F25B2"/>
    <w:rsid w:val="004F6BBE"/>
    <w:rsid w:val="00502A33"/>
    <w:rsid w:val="00503A39"/>
    <w:rsid w:val="00506ABC"/>
    <w:rsid w:val="005308A8"/>
    <w:rsid w:val="005442FE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762"/>
    <w:rsid w:val="005B2E24"/>
    <w:rsid w:val="005B7BBC"/>
    <w:rsid w:val="005C0560"/>
    <w:rsid w:val="005C078D"/>
    <w:rsid w:val="005D05BA"/>
    <w:rsid w:val="005E4DB4"/>
    <w:rsid w:val="005E60F3"/>
    <w:rsid w:val="00610F6F"/>
    <w:rsid w:val="00621104"/>
    <w:rsid w:val="006315AD"/>
    <w:rsid w:val="00632002"/>
    <w:rsid w:val="00633E05"/>
    <w:rsid w:val="0064384F"/>
    <w:rsid w:val="0064539A"/>
    <w:rsid w:val="00650035"/>
    <w:rsid w:val="00674B61"/>
    <w:rsid w:val="00674F2F"/>
    <w:rsid w:val="00685AB4"/>
    <w:rsid w:val="0069540F"/>
    <w:rsid w:val="006B0078"/>
    <w:rsid w:val="006B0A18"/>
    <w:rsid w:val="006C3E79"/>
    <w:rsid w:val="006D26C5"/>
    <w:rsid w:val="006E343D"/>
    <w:rsid w:val="006E66AE"/>
    <w:rsid w:val="00720E48"/>
    <w:rsid w:val="0072263E"/>
    <w:rsid w:val="00726267"/>
    <w:rsid w:val="00726AAF"/>
    <w:rsid w:val="007330D9"/>
    <w:rsid w:val="00734E69"/>
    <w:rsid w:val="0074526A"/>
    <w:rsid w:val="0075406C"/>
    <w:rsid w:val="00770F5F"/>
    <w:rsid w:val="00774574"/>
    <w:rsid w:val="007A7FA5"/>
    <w:rsid w:val="007B1B6E"/>
    <w:rsid w:val="007B2830"/>
    <w:rsid w:val="007B73A7"/>
    <w:rsid w:val="007C07CD"/>
    <w:rsid w:val="007C2EC8"/>
    <w:rsid w:val="007E5F86"/>
    <w:rsid w:val="0080460C"/>
    <w:rsid w:val="0083144B"/>
    <w:rsid w:val="00843BA7"/>
    <w:rsid w:val="008546F4"/>
    <w:rsid w:val="0085571E"/>
    <w:rsid w:val="00855EC6"/>
    <w:rsid w:val="00856953"/>
    <w:rsid w:val="00856DD9"/>
    <w:rsid w:val="0086086A"/>
    <w:rsid w:val="008654F4"/>
    <w:rsid w:val="008870A7"/>
    <w:rsid w:val="00894F91"/>
    <w:rsid w:val="008A0685"/>
    <w:rsid w:val="008A4CEC"/>
    <w:rsid w:val="008B03DC"/>
    <w:rsid w:val="008C25F8"/>
    <w:rsid w:val="008C3F92"/>
    <w:rsid w:val="008D5088"/>
    <w:rsid w:val="008F2820"/>
    <w:rsid w:val="008F7C0A"/>
    <w:rsid w:val="009000DE"/>
    <w:rsid w:val="0090532D"/>
    <w:rsid w:val="00905757"/>
    <w:rsid w:val="009131F6"/>
    <w:rsid w:val="00932A2F"/>
    <w:rsid w:val="0093302D"/>
    <w:rsid w:val="009361B6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9582D"/>
    <w:rsid w:val="00997225"/>
    <w:rsid w:val="009A6C34"/>
    <w:rsid w:val="009B37CA"/>
    <w:rsid w:val="009C66F7"/>
    <w:rsid w:val="009D198F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34362"/>
    <w:rsid w:val="00A42223"/>
    <w:rsid w:val="00A46EDF"/>
    <w:rsid w:val="00A53B13"/>
    <w:rsid w:val="00A81520"/>
    <w:rsid w:val="00A83182"/>
    <w:rsid w:val="00A83B8D"/>
    <w:rsid w:val="00A84D4D"/>
    <w:rsid w:val="00A9039B"/>
    <w:rsid w:val="00A949E6"/>
    <w:rsid w:val="00AA0722"/>
    <w:rsid w:val="00AB0575"/>
    <w:rsid w:val="00AB28F0"/>
    <w:rsid w:val="00AB506B"/>
    <w:rsid w:val="00AC32A0"/>
    <w:rsid w:val="00AC7A62"/>
    <w:rsid w:val="00AD172D"/>
    <w:rsid w:val="00AD5520"/>
    <w:rsid w:val="00AE1DB5"/>
    <w:rsid w:val="00AE77B6"/>
    <w:rsid w:val="00B04BB5"/>
    <w:rsid w:val="00B06521"/>
    <w:rsid w:val="00B141D7"/>
    <w:rsid w:val="00B223BA"/>
    <w:rsid w:val="00B2526C"/>
    <w:rsid w:val="00B55170"/>
    <w:rsid w:val="00B7055B"/>
    <w:rsid w:val="00BA5FF5"/>
    <w:rsid w:val="00BD3566"/>
    <w:rsid w:val="00BE389E"/>
    <w:rsid w:val="00BE3EEF"/>
    <w:rsid w:val="00BF7B2C"/>
    <w:rsid w:val="00C1372A"/>
    <w:rsid w:val="00C4176B"/>
    <w:rsid w:val="00C50224"/>
    <w:rsid w:val="00C5597F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4940"/>
    <w:rsid w:val="00D87822"/>
    <w:rsid w:val="00D95C6F"/>
    <w:rsid w:val="00DC74BD"/>
    <w:rsid w:val="00DD756A"/>
    <w:rsid w:val="00DE180B"/>
    <w:rsid w:val="00DE44B1"/>
    <w:rsid w:val="00DE7EE1"/>
    <w:rsid w:val="00DE7F69"/>
    <w:rsid w:val="00E05197"/>
    <w:rsid w:val="00E10CFD"/>
    <w:rsid w:val="00E12FFE"/>
    <w:rsid w:val="00E239E9"/>
    <w:rsid w:val="00E42ECB"/>
    <w:rsid w:val="00E47963"/>
    <w:rsid w:val="00E5166E"/>
    <w:rsid w:val="00E518CD"/>
    <w:rsid w:val="00E542CC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F025E9"/>
    <w:rsid w:val="00F0625C"/>
    <w:rsid w:val="00F15B83"/>
    <w:rsid w:val="00F21B4D"/>
    <w:rsid w:val="00F30E3F"/>
    <w:rsid w:val="00F31704"/>
    <w:rsid w:val="00F512A4"/>
    <w:rsid w:val="00F6250F"/>
    <w:rsid w:val="00F76E5D"/>
    <w:rsid w:val="00F81267"/>
    <w:rsid w:val="00FA09AB"/>
    <w:rsid w:val="00FA2389"/>
    <w:rsid w:val="00FA421F"/>
    <w:rsid w:val="00FC5AD2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00F"/>
  <w15:docId w15:val="{668463AA-5424-4F4A-8A11-F9C3D14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792-155C-4D05-8FC0-A335793B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25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152</cp:revision>
  <cp:lastPrinted>2019-01-25T06:11:00Z</cp:lastPrinted>
  <dcterms:created xsi:type="dcterms:W3CDTF">2019-01-14T13:42:00Z</dcterms:created>
  <dcterms:modified xsi:type="dcterms:W3CDTF">2021-08-06T11:09:00Z</dcterms:modified>
</cp:coreProperties>
</file>